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76429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2024级数理经济与智能金融实验班遴选工作方案</w:t>
      </w:r>
    </w:p>
    <w:p w14:paraId="79EA7652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</w:pPr>
    </w:p>
    <w:p w14:paraId="32CA2AB1">
      <w:pPr>
        <w:spacing w:line="520" w:lineRule="exact"/>
        <w:ind w:firstLine="560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为响应学校“新财经”改革战略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适应人工智能时代社会发展需求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经学校批准，新财经交叉学科研究院（数字经济学院）开设经济学（数理经济与智能金融实验班）。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实验班依托经济学国家一流本科专业建设点和学院优质师资。学院汇集有包括全球著名华人经济学家、“千人计划”国家特聘专家、长江学者在内的海内外知名特聘教授7人，湖北省“楚天学者”计划楚天学子4人，武汉市“武汉英才计划”优秀青年人才5人。专任教师26人，教师博士化率100%。学院自2018年起创设了经济学（数理金融试验班）人才培养模式改革试验班。2020年以经济学（数理金融试验班）为支撑的经济学获批国家一流本科专业建设点。2023年开设数字经济本科新专业和数字金融微专业。2024年学院获批数字经济专硕点和应用经济学学硕点，并迎合人工智能时代社会发展需求，将原经济学（数理经济与数理金融试验班）升级为经济学（数理经济与智能金融实验班）。</w:t>
      </w:r>
    </w:p>
    <w:p w14:paraId="10D4885E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济学（数理经济与智能金融实验班）致力于培养德智体美劳全面发展、具备坚实的数理基础、经济学、金融学理论基础和深厚的人工智能应用技能、具备较强的创新能力和工程实践能力，擅长运用人工智能技术解决经济、金融等领域的实际问题，适应人工智能时代社会发展需求的高素质复合型人才。学生将学习如何运用先进的数据分析、机器学习和算法建模技术，解决经济和金融问题，优化经济决策和金融管理。毕业生将能够在政府部门、金融机构、互联网创新公司、金融科技企业从事经济决策、金融投资分析、金融大数据分析、智能化应用、智能产品研发等方面的工作，同时也具备继续深造的潜力。本实验班</w:t>
      </w:r>
      <w:r>
        <w:rPr>
          <w:rFonts w:ascii="仿宋" w:hAnsi="仿宋" w:eastAsia="仿宋" w:cs="仿宋"/>
          <w:sz w:val="28"/>
          <w:szCs w:val="28"/>
        </w:rPr>
        <w:t>采取高考直招30人（入校后不参加遴选）和校内遴选15人相结合的模式进行选拔。</w:t>
      </w:r>
    </w:p>
    <w:p w14:paraId="44803D3D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一、领导小组</w:t>
      </w:r>
    </w:p>
    <w:p w14:paraId="06BA24C1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学院成立2024级经济学（数理经济与智能金融实验班）学生遴选领导小组，全面负责招生宣传、选拔录取、班级组建等工作。</w:t>
      </w:r>
    </w:p>
    <w:p w14:paraId="2E20C08E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  长：徐慧玲、张耀峰</w:t>
      </w:r>
    </w:p>
    <w:p w14:paraId="3987C328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副组长：潘娜、陶珍生、齐航</w:t>
      </w:r>
    </w:p>
    <w:p w14:paraId="28569885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  员：龚联梅、王雪峰、田野、罗德庆、鲁维洁、唐文亮、董莹、肖明君、陈嵩箐、朱萌、刘堂勇、姜璟璐、武瑶瑶、严梦、梅添淇</w:t>
      </w:r>
    </w:p>
    <w:p w14:paraId="1D25E8A1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二、遴选名额</w:t>
      </w:r>
    </w:p>
    <w:p w14:paraId="525A38D0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根据新财经交叉学科研究院（数字经济学院）发展规划及人才培养定位，2024级经济学（数理经济与智能金融实验班）计划校内遴选不超过15人。</w:t>
      </w:r>
    </w:p>
    <w:p w14:paraId="6A42529C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三、遴选范围及条件</w:t>
      </w:r>
    </w:p>
    <w:p w14:paraId="0D681CB7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为确保经济学（数理经济与智能金融实验班）教学质量，培养人工智能时代社会发展需求的高素质复合型人才，本次校内遴选面向高考为物理方向、理工方向的2024级全日制普通本科新生（艺术类、体育类、中外合作班、高考招生录取为6个新财经实验班学生及专升本、第二学士学位学生、已报名会计学（ACCA/CIMA）和其他新财经实验班学生除外），且须至少满足以下条件之一： </w:t>
      </w:r>
    </w:p>
    <w:p w14:paraId="6E225D7D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1.高考数学≥105分;</w:t>
      </w:r>
    </w:p>
    <w:p w14:paraId="3769696A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2.高考数学+英语≥225分；</w:t>
      </w:r>
    </w:p>
    <w:p w14:paraId="61FDDBA7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3.参加奥林匹克、作文、演讲等竞赛获省级二等奖及以上奖励；</w:t>
      </w:r>
    </w:p>
    <w:p w14:paraId="62E06ED5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4.获省级及以上荣誉称号；</w:t>
      </w:r>
    </w:p>
    <w:p w14:paraId="5708C110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5.具有较强的数据分析和处理能力(如运用PYTHON编程语言),提供完整的支撑材料（如作为项目主要负责人完成的数据分析报告、代码或研究报告）。</w:t>
      </w:r>
    </w:p>
    <w:p w14:paraId="05E35AEF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四、遴选程序</w:t>
      </w:r>
    </w:p>
    <w:p w14:paraId="7E242750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个人申请：符合条件的学生于2024年8月31日17：00前报名。报名方式：在湖北经济学院教务处或新财经交叉学科研究院（数字经济学院）网站下载填写《湖北经济学院新财经交叉学科研究院2024级经济学（数理经济与智能金融实验班）报名表》（见方案附件），并将电子档以附件形式发至专用邮箱：iasfe@hbue.edu.cn。邮件请以“姓名+2024级经济学（数理经济与智能金融实验班）遴选”命名，并于2</w:t>
      </w:r>
      <w:r>
        <w:rPr>
          <w:rFonts w:ascii="仿宋" w:hAnsi="仿宋" w:eastAsia="仿宋" w:cs="仿宋"/>
          <w:sz w:val="28"/>
          <w:szCs w:val="28"/>
        </w:rPr>
        <w:t>024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31</w:t>
      </w:r>
      <w:r>
        <w:rPr>
          <w:rFonts w:hint="eastAsia" w:ascii="仿宋" w:hAnsi="仿宋" w:eastAsia="仿宋" w:cs="仿宋"/>
          <w:sz w:val="28"/>
          <w:szCs w:val="28"/>
        </w:rPr>
        <w:t>日17:00前将报名登记表及证明材料（高考成绩或证书复印件）纸质版报送新财经交叉学科研究院（数字经济学院）520室（法商综合楼5楼）进行现场确认。</w:t>
      </w:r>
    </w:p>
    <w:p w14:paraId="4C051382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2.资格审查：学院按条件进行资格审查，确定符合遴选资格要求的入围学生名单，</w:t>
      </w:r>
      <w:r>
        <w:rPr>
          <w:rFonts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31</w:t>
      </w:r>
      <w:r>
        <w:rPr>
          <w:rFonts w:hint="eastAsia" w:ascii="仿宋" w:hAnsi="仿宋" w:eastAsia="仿宋" w:cs="仿宋"/>
          <w:sz w:val="28"/>
          <w:szCs w:val="28"/>
        </w:rPr>
        <w:t>日晚21:00前在新财经交叉学科研究院（数字经济学院）官网公布入围学生名单。</w:t>
      </w:r>
    </w:p>
    <w:p w14:paraId="79CA4E58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3.组织考核：入围学生需参加学院组织的考核，考核包括笔试和面试两个部分。</w:t>
      </w:r>
      <w:r>
        <w:rPr>
          <w:rFonts w:hint="eastAsia"/>
          <w:sz w:val="28"/>
          <w:szCs w:val="28"/>
        </w:rPr>
        <w:t>①</w:t>
      </w:r>
      <w:r>
        <w:rPr>
          <w:rFonts w:hint="eastAsia" w:ascii="仿宋" w:hAnsi="仿宋" w:eastAsia="仿宋" w:cs="仿宋"/>
          <w:sz w:val="28"/>
          <w:szCs w:val="28"/>
        </w:rPr>
        <w:t>笔试：笔试内容为综合能力测试，考察科目包括英语、数学和逻辑推理，笔试时间为9月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0-1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0，地点另行通知。</w:t>
      </w:r>
      <w:r>
        <w:rPr>
          <w:rFonts w:hint="eastAsia"/>
          <w:sz w:val="28"/>
          <w:szCs w:val="28"/>
        </w:rPr>
        <w:t>②</w:t>
      </w:r>
      <w:r>
        <w:rPr>
          <w:rFonts w:hint="eastAsia" w:ascii="仿宋" w:hAnsi="仿宋" w:eastAsia="仿宋" w:cs="仿宋"/>
          <w:sz w:val="28"/>
          <w:szCs w:val="28"/>
        </w:rPr>
        <w:t>面试：考察综合素质和自学能力。面试时间为9月1日15:30，地点为新财经交叉学科研究院（数字经济学院）（法商综合楼5楼）（备注：学生可提供能展示个人综合能力的支持材料（包括但不限于参加各类竞赛、科研项目、Python数据分析代码等）前来参与面试）</w:t>
      </w:r>
    </w:p>
    <w:p w14:paraId="612C8A4A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学院依据考核结果，择优确定录取名单并公示。</w:t>
      </w:r>
    </w:p>
    <w:p w14:paraId="04C230B2">
      <w:pPr>
        <w:widowControl/>
        <w:shd w:val="clear" w:color="auto" w:fill="FFFFFF"/>
        <w:spacing w:line="560" w:lineRule="exact"/>
        <w:ind w:firstLine="632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4.录取方式：学院将根据报考学生的笔试成绩、面试成绩按5:</w:t>
      </w: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的比例折算，并根据折算后总成绩的排序从高到低录取。若最终成绩相同，高考数学成绩较强者优先；其次复试成绩高者优先。最后录取名单将在教务处及学院网站公示，如有放弃者不予递补。</w:t>
      </w:r>
    </w:p>
    <w:p w14:paraId="28D2E126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5.学籍异动：教务处统一办理学籍异动手续。新生开课前，新财经交叉学科研究院（数字经济学院）完成班级组建、专业教育等准备工作。</w:t>
      </w:r>
    </w:p>
    <w:p w14:paraId="3D144965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备注：1.进入实验班的学生不能再次申请转专业。2.相关通知请及时关注学院官网</w:t>
      </w:r>
      <w:r>
        <w:fldChar w:fldCharType="begin"/>
      </w:r>
      <w:r>
        <w:instrText xml:space="preserve">HYPERLINK "https://iasfe.hbue.edu.cn/"</w:instrText>
      </w:r>
      <w:r>
        <w:fldChar w:fldCharType="separate"/>
      </w:r>
      <w:r>
        <w:rPr>
          <w:rStyle w:val="13"/>
          <w:rFonts w:ascii="Times New Roman" w:hAnsi="Times New Roman" w:eastAsia="仿宋" w:cs="Times New Roman"/>
          <w:sz w:val="28"/>
          <w:szCs w:val="28"/>
        </w:rPr>
        <w:t>https://iasfe.hbue.edu.cn/</w:t>
      </w:r>
      <w:r>
        <w:rPr>
          <w:rStyle w:val="13"/>
          <w:rFonts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/>
          <w:sz w:val="28"/>
          <w:szCs w:val="28"/>
        </w:rPr>
        <w:t>和QQ招生咨询群（群号836050179）。</w:t>
      </w:r>
    </w:p>
    <w:p w14:paraId="26167AF4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4E507252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五、实验班退出机制</w:t>
      </w:r>
    </w:p>
    <w:p w14:paraId="12968AF8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除执行学校本科生学籍管理规定外，原则上出现以下情况之一者，学生应退出实验班：</w:t>
      </w:r>
    </w:p>
    <w:p w14:paraId="1D755B63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1.在大一学年、大二学年，若每学年有2门及以上必修课（包括通识必修课程、专业基础课程、专业必修课程、实验类必修课程）不及格者，或大一、大二两学年必修课程重修累计达到四门者；</w:t>
      </w:r>
    </w:p>
    <w:p w14:paraId="3A3FB00B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2.大一、大二、大三学年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任一学年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综合素质评价不合格者；</w:t>
      </w:r>
    </w:p>
    <w:p w14:paraId="38516FFC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3.大一、大二、大三学年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任一学年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内受到学校警告或警告以上处分者；</w:t>
      </w:r>
    </w:p>
    <w:p w14:paraId="2741F628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4.不适应在实验班继续学习，自愿申请退出者。</w:t>
      </w:r>
    </w:p>
    <w:p w14:paraId="17E9BF71">
      <w:pPr>
        <w:spacing w:line="560" w:lineRule="exact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实验班学生退出前有一次申诉机会，能提供实验班工作组认可的成绩或条件者，可以跟班试读一学年，每位最多只有一次试读机会。对于上一学年属于跟班试读的学生，若在本学年所有必修课（包括通识必修课程、专业基础课程、专业必修课程、实验类必修课程）总分排名仍位于本班的后10%之列，则必须在本学年末退出。实验班所有课程原则上不设置补考环节。</w:t>
      </w:r>
    </w:p>
    <w:p w14:paraId="788D5A44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退出学生经学院认定后，报教务处批准，转至相关专业非实验班学习。退出实验班的学生，原则上应在每学期开学后</w:t>
      </w:r>
      <w:r>
        <w:rPr>
          <w:rFonts w:ascii="仿宋" w:hAnsi="仿宋" w:eastAsia="仿宋" w:cs="仿宋"/>
          <w:color w:val="000000"/>
          <w:sz w:val="28"/>
          <w:szCs w:val="28"/>
        </w:rPr>
        <w:t>4周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内办理完相关手续。课程之间的衔接工作由学院协调处理。实验班如有学生退出，原则上不再补充。</w:t>
      </w:r>
    </w:p>
    <w:p w14:paraId="7F3E8A54">
      <w:pPr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六、联系方式</w:t>
      </w:r>
    </w:p>
    <w:p w14:paraId="1D4DB0DA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新财经交叉学科研究院（数字经济学院）地址：湖北经济学院法商综合楼5楼（进门右转上电梯)；</w:t>
      </w:r>
    </w:p>
    <w:p w14:paraId="48866A3F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新财经交叉学科研究院（数字经济学院）联系人及电话：王老师18971564091,严老师17771486005；</w:t>
      </w:r>
    </w:p>
    <w:p w14:paraId="67A6BE90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2359025</wp:posOffset>
            </wp:positionH>
            <wp:positionV relativeFrom="paragraph">
              <wp:posOffset>806450</wp:posOffset>
            </wp:positionV>
            <wp:extent cx="1449705" cy="1870075"/>
            <wp:effectExtent l="0" t="0" r="0" b="0"/>
            <wp:wrapTopAndBottom/>
            <wp:docPr id="1" name="图片 1" descr="C:/Users/hbue/Desktop/QQ群码.jpgQQ群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hbue/Desktop/QQ群码.jpgQQ群码"/>
                    <pic:cNvPicPr>
                      <a:picLocks noChangeAspect="1"/>
                    </pic:cNvPicPr>
                  </pic:nvPicPr>
                  <pic:blipFill>
                    <a:blip r:embed="rId5"/>
                    <a:srcRect l="8577" t="16342" r="10178" b="24726"/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</w:rPr>
        <w:t>QQ招生咨询群号及二维码：836050179（欢迎报考新财经交叉学科研究院（数字经济学院））</w:t>
      </w:r>
    </w:p>
    <w:p w14:paraId="02E985B0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七、相关链接</w:t>
      </w:r>
    </w:p>
    <w:p w14:paraId="53BA6F94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湖北经济学院教务处：</w:t>
      </w:r>
      <w:r>
        <w:fldChar w:fldCharType="begin"/>
      </w:r>
      <w:r>
        <w:instrText xml:space="preserve"> HYPERLINK "https://jwc.hbue.edu.cn/" </w:instrText>
      </w:r>
      <w:r>
        <w:fldChar w:fldCharType="separate"/>
      </w:r>
      <w:r>
        <w:rPr>
          <w:rStyle w:val="14"/>
          <w:rFonts w:hint="eastAsia" w:ascii="仿宋" w:hAnsi="仿宋" w:eastAsia="仿宋" w:cs="仿宋"/>
          <w:sz w:val="28"/>
          <w:szCs w:val="28"/>
        </w:rPr>
        <w:t>https://jwc.hbue.edu.cn/</w:t>
      </w:r>
      <w:r>
        <w:rPr>
          <w:rStyle w:val="14"/>
          <w:rFonts w:hint="eastAsia" w:ascii="仿宋" w:hAnsi="仿宋" w:eastAsia="仿宋" w:cs="仿宋"/>
          <w:sz w:val="28"/>
          <w:szCs w:val="28"/>
        </w:rPr>
        <w:fldChar w:fldCharType="end"/>
      </w:r>
    </w:p>
    <w:p w14:paraId="325754EA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新财经交叉学科研究院（数字经济学院）官网及微信公众号二维码：</w:t>
      </w:r>
      <w:r>
        <w:fldChar w:fldCharType="begin"/>
      </w:r>
      <w:r>
        <w:instrText xml:space="preserve"> HYPERLINK "https://iasfe.hbue.edu.cn/" </w:instrText>
      </w:r>
      <w:r>
        <w:fldChar w:fldCharType="separate"/>
      </w:r>
      <w:r>
        <w:rPr>
          <w:rStyle w:val="14"/>
          <w:rFonts w:hint="eastAsia" w:ascii="仿宋" w:hAnsi="仿宋" w:eastAsia="仿宋" w:cs="仿宋"/>
          <w:sz w:val="28"/>
          <w:szCs w:val="28"/>
        </w:rPr>
        <w:t>https://iasfe.hbue.edu.cn/</w:t>
      </w:r>
      <w:r>
        <w:rPr>
          <w:rStyle w:val="14"/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Style w:val="14"/>
          <w:rFonts w:hint="eastAsia" w:ascii="仿宋" w:hAnsi="仿宋" w:eastAsia="仿宋" w:cs="仿宋"/>
          <w:sz w:val="28"/>
          <w:szCs w:val="28"/>
        </w:rPr>
        <w:t xml:space="preserve"> </w:t>
      </w:r>
    </w:p>
    <w:p w14:paraId="5B615ED0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2260600</wp:posOffset>
            </wp:positionH>
            <wp:positionV relativeFrom="paragraph">
              <wp:posOffset>66675</wp:posOffset>
            </wp:positionV>
            <wp:extent cx="1495425" cy="1523365"/>
            <wp:effectExtent l="0" t="0" r="0" b="635"/>
            <wp:wrapSquare wrapText="bothSides"/>
            <wp:docPr id="5" name="图片 3" descr="C:/Users/hbue/Desktop/qrcode_for_gh_d2a1800d9604_258.jpgqrcode_for_gh_d2a1800d9604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C:/Users/hbue/Desktop/qrcode_for_gh_d2a1800d9604_258.jpgqrcode_for_gh_d2a1800d9604_258"/>
                    <pic:cNvPicPr>
                      <a:picLocks noChangeAspect="1"/>
                    </pic:cNvPicPr>
                  </pic:nvPicPr>
                  <pic:blipFill>
                    <a:blip r:embed="rId6"/>
                    <a:srcRect l="938" r="938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7F282E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</w:p>
    <w:p w14:paraId="463545A7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04BDE273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</w:p>
    <w:p w14:paraId="03A513E6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</w:p>
    <w:p w14:paraId="6EF901EB">
      <w:pPr>
        <w:spacing w:line="52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附件1：2024级经济学（数理经济与智能金融实验班）遴选时间表</w:t>
      </w:r>
    </w:p>
    <w:tbl>
      <w:tblPr>
        <w:tblStyle w:val="10"/>
        <w:tblW w:w="5080" w:type="pct"/>
        <w:tblInd w:w="-14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1799"/>
        <w:gridCol w:w="5507"/>
      </w:tblGrid>
      <w:tr w14:paraId="521EC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B8A62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时间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AEBC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事项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5A09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地点</w:t>
            </w:r>
          </w:p>
        </w:tc>
      </w:tr>
      <w:tr w14:paraId="21BDB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A5BC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8月31日1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：00前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C130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网上预报名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2881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教务处官网、新财经交叉学科研究院（数字经济学院）官网、官方微信公众号</w:t>
            </w:r>
          </w:p>
        </w:tc>
      </w:tr>
      <w:tr w14:paraId="293B7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4D98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ascii="仿宋" w:hAnsi="仿宋" w:eastAsia="仿宋" w:cs="仿宋"/>
                <w:szCs w:val="21"/>
              </w:rPr>
              <w:t>31</w:t>
            </w:r>
            <w:r>
              <w:rPr>
                <w:rFonts w:hint="eastAsia" w:ascii="仿宋" w:hAnsi="仿宋" w:eastAsia="仿宋" w:cs="仿宋"/>
                <w:szCs w:val="21"/>
              </w:rPr>
              <w:t>日8:30-17:00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6A08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现场确认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7605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新财经交叉学科研究院（数字经济学院）520室（法商综合楼5楼）</w:t>
            </w:r>
          </w:p>
        </w:tc>
      </w:tr>
      <w:tr w14:paraId="34632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23EB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8月</w:t>
            </w:r>
            <w:r>
              <w:rPr>
                <w:rFonts w:ascii="仿宋" w:hAnsi="仿宋" w:eastAsia="仿宋" w:cs="仿宋"/>
                <w:szCs w:val="21"/>
              </w:rPr>
              <w:t>31</w:t>
            </w:r>
            <w:r>
              <w:rPr>
                <w:rFonts w:hint="eastAsia" w:ascii="仿宋" w:hAnsi="仿宋" w:eastAsia="仿宋" w:cs="仿宋"/>
                <w:szCs w:val="21"/>
              </w:rPr>
              <w:t>日21:00前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DA6B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公布入围名单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11DE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新财经交叉学科研究院（数字经济学院）官网</w:t>
            </w:r>
          </w:p>
        </w:tc>
      </w:tr>
      <w:tr w14:paraId="7623D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75ED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9月</w:t>
            </w:r>
            <w:r>
              <w:rPr>
                <w:rFonts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  <w:r>
              <w:rPr>
                <w:rFonts w:ascii="仿宋" w:hAnsi="仿宋" w:eastAsia="仿宋" w:cs="仿宋"/>
                <w:szCs w:val="21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: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0-1</w:t>
            </w:r>
            <w:r>
              <w:rPr>
                <w:rFonts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:</w:t>
            </w:r>
            <w:r>
              <w:rPr>
                <w:rFonts w:ascii="仿宋" w:hAnsi="仿宋" w:eastAsia="仿宋" w:cs="仿宋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EB74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笔试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7944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另行通知</w:t>
            </w:r>
          </w:p>
        </w:tc>
      </w:tr>
      <w:tr w14:paraId="20B59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6826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9月</w:t>
            </w:r>
            <w:r>
              <w:rPr>
                <w:rFonts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日15:30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5F55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面试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1E71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新财经交叉学科研究院（数字经济学院）（法商综合楼5楼）</w:t>
            </w:r>
          </w:p>
        </w:tc>
      </w:tr>
      <w:tr w14:paraId="68FD3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A574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9月2日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638F7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公示拟录取名单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563D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教务处官网、新财经交叉学科研究院（数字经济学院）官网</w:t>
            </w:r>
          </w:p>
        </w:tc>
      </w:tr>
    </w:tbl>
    <w:p w14:paraId="0EB766C4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附件2：</w:t>
      </w:r>
    </w:p>
    <w:p w14:paraId="2CEE2D32">
      <w:pPr>
        <w:spacing w:line="520" w:lineRule="exact"/>
        <w:ind w:firstLine="2249" w:firstLineChars="8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湖北经济学院新财经交叉学科研究院</w:t>
      </w:r>
    </w:p>
    <w:p w14:paraId="48488F49">
      <w:pPr>
        <w:spacing w:line="52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2024级经济学（数理经济与智能金融实验班）报名表</w:t>
      </w:r>
    </w:p>
    <w:tbl>
      <w:tblPr>
        <w:tblStyle w:val="10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565"/>
        <w:gridCol w:w="646"/>
        <w:gridCol w:w="916"/>
        <w:gridCol w:w="85"/>
        <w:gridCol w:w="24"/>
        <w:gridCol w:w="886"/>
        <w:gridCol w:w="752"/>
        <w:gridCol w:w="98"/>
        <w:gridCol w:w="530"/>
        <w:gridCol w:w="68"/>
        <w:gridCol w:w="399"/>
        <w:gridCol w:w="563"/>
        <w:gridCol w:w="700"/>
        <w:gridCol w:w="729"/>
        <w:gridCol w:w="1095"/>
      </w:tblGrid>
      <w:tr w14:paraId="77F95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DBF3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 名</w:t>
            </w: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E20DB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F7D60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 别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9A39D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696B2C5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出生日期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52FC6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66A4F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电子照片</w:t>
            </w:r>
          </w:p>
        </w:tc>
      </w:tr>
      <w:tr w14:paraId="0772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E7C7D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籍  贯</w:t>
            </w: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A18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1646568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出生地</w:t>
            </w:r>
          </w:p>
        </w:tc>
        <w:tc>
          <w:tcPr>
            <w:tcW w:w="2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30FD6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36267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425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FE949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家庭住址</w:t>
            </w:r>
          </w:p>
        </w:tc>
        <w:tc>
          <w:tcPr>
            <w:tcW w:w="56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576DB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D6128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947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B9CC0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现所在院系班级</w:t>
            </w:r>
          </w:p>
        </w:tc>
        <w:tc>
          <w:tcPr>
            <w:tcW w:w="19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93D93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C29B6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907E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017A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500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1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8F44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家庭成员（请填写直系亲属完整信息，包括父母、兄弟、姊妹等）</w:t>
            </w:r>
          </w:p>
        </w:tc>
      </w:tr>
      <w:tr w14:paraId="41E9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3A92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关系</w:t>
            </w: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DDA33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58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88881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就职或学习单位（请注明任职或学习状态）</w:t>
            </w:r>
          </w:p>
        </w:tc>
      </w:tr>
      <w:tr w14:paraId="7C516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A75D9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7E9DD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8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3899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225B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19589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2884D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8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3E284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F4A2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537C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A77E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8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5ECCB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543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D4E10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891AE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8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9A03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739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B051D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高考信息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0167B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</w:t>
            </w:r>
          </w:p>
        </w:tc>
        <w:tc>
          <w:tcPr>
            <w:tcW w:w="33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4A91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3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8D5F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生源地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4302E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C703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1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65106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F3C4F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科类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9501A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A2F87F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应、往届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3EE11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70B20E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户口类型</w:t>
            </w:r>
          </w:p>
          <w:p w14:paraId="546B9F8C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（农村、城市）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49D3E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13621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总分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66B53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421B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B6E4A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2F08A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语文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2A7F1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178CD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数学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44FC6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55026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英语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086F7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67E4E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综合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8689A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4D22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A918F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特长奖励</w:t>
            </w:r>
          </w:p>
        </w:tc>
        <w:tc>
          <w:tcPr>
            <w:tcW w:w="80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1696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59E7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42DE9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数据分析及处理能力</w:t>
            </w:r>
          </w:p>
          <w:p w14:paraId="7EA1F2C5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（如PYTHON编程语言）</w:t>
            </w:r>
          </w:p>
        </w:tc>
        <w:tc>
          <w:tcPr>
            <w:tcW w:w="68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B7970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5D7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A1B7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说明</w:t>
            </w:r>
          </w:p>
        </w:tc>
        <w:tc>
          <w:tcPr>
            <w:tcW w:w="80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BBC9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1.报名：8月31日15：00前。并于2024年8月31日17:00前将报名登记表及证明材料（高考成绩、证书复印件或其他证明材料）纸质版报送新财经交叉学科研究院（数字经济学院）520室（法商综合楼5楼）进行现场确认。</w:t>
            </w:r>
          </w:p>
          <w:p w14:paraId="79AF5821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2.资格审查：8月31日晚21:00前在新财经交叉学科研究院（数字经济学院）官网公布入围学生名单</w:t>
            </w:r>
          </w:p>
          <w:p w14:paraId="56D4D150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3.组织考试：具体安排见相关学院通知（官网、QQ群）</w:t>
            </w:r>
          </w:p>
          <w:p w14:paraId="3D6ED67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4.拟录取名单公示：9月2日</w:t>
            </w:r>
          </w:p>
          <w:p w14:paraId="60272684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  <w:p w14:paraId="58FD7D21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  <w:p w14:paraId="0FB63967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学生签名：</w:t>
            </w:r>
            <w:r>
              <w:rPr>
                <w:rFonts w:hint="eastAsia" w:ascii="仿宋" w:hAnsi="仿宋" w:eastAsia="仿宋" w:cs="仿宋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家长签名：</w:t>
            </w:r>
            <w:r>
              <w:rPr>
                <w:rFonts w:hint="eastAsia" w:ascii="仿宋" w:hAnsi="仿宋" w:eastAsia="仿宋" w:cs="仿宋"/>
                <w:szCs w:val="21"/>
                <w:u w:val="single"/>
              </w:rPr>
              <w:t xml:space="preserve">           </w:t>
            </w:r>
          </w:p>
          <w:p w14:paraId="5CC4D2C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41ED001C">
      <w:pPr>
        <w:spacing w:line="288" w:lineRule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附：1. 此表由学生本人填写，一</w:t>
      </w:r>
      <w:r>
        <w:rPr>
          <w:rFonts w:ascii="仿宋" w:hAnsi="仿宋" w:eastAsia="仿宋" w:cs="仿宋"/>
          <w:szCs w:val="21"/>
        </w:rPr>
        <w:t>式两份，一份交</w:t>
      </w:r>
      <w:r>
        <w:rPr>
          <w:rFonts w:hint="eastAsia" w:ascii="仿宋" w:hAnsi="仿宋" w:eastAsia="仿宋" w:cs="仿宋"/>
          <w:szCs w:val="21"/>
        </w:rPr>
        <w:t>报名所在学院，本人留存一份；</w:t>
      </w:r>
    </w:p>
    <w:p w14:paraId="3C2A0D49">
      <w:pPr>
        <w:numPr>
          <w:ilvl w:val="0"/>
          <w:numId w:val="1"/>
        </w:numPr>
        <w:spacing w:line="288" w:lineRule="auto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请将高考成绩查询界面截图附后。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027B379-7BFC-4098-B4E8-828FC5817DE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4BAE167-80B6-4E59-9C5E-C272EEAE8A1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1172602"/>
    </w:sdtPr>
    <w:sdtContent>
      <w:p w14:paraId="1739DB10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195A418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142262"/>
    <w:multiLevelType w:val="multilevel"/>
    <w:tmpl w:val="16142262"/>
    <w:lvl w:ilvl="0" w:tentative="0">
      <w:start w:val="2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FD745E"/>
    <w:rsid w:val="00055896"/>
    <w:rsid w:val="00061DCC"/>
    <w:rsid w:val="000B5BDC"/>
    <w:rsid w:val="000D221F"/>
    <w:rsid w:val="000E6058"/>
    <w:rsid w:val="000F38FE"/>
    <w:rsid w:val="00103BA8"/>
    <w:rsid w:val="00117351"/>
    <w:rsid w:val="001209D7"/>
    <w:rsid w:val="00135158"/>
    <w:rsid w:val="00145907"/>
    <w:rsid w:val="001602A2"/>
    <w:rsid w:val="001A6495"/>
    <w:rsid w:val="001C26FA"/>
    <w:rsid w:val="001F057D"/>
    <w:rsid w:val="002044EE"/>
    <w:rsid w:val="002176B8"/>
    <w:rsid w:val="00272B2E"/>
    <w:rsid w:val="00281C2D"/>
    <w:rsid w:val="00285B42"/>
    <w:rsid w:val="00291464"/>
    <w:rsid w:val="002A2C9E"/>
    <w:rsid w:val="002B1303"/>
    <w:rsid w:val="002C6048"/>
    <w:rsid w:val="002F03BA"/>
    <w:rsid w:val="003024A3"/>
    <w:rsid w:val="00305CCD"/>
    <w:rsid w:val="003065DD"/>
    <w:rsid w:val="00363C86"/>
    <w:rsid w:val="00363DED"/>
    <w:rsid w:val="003677A7"/>
    <w:rsid w:val="00382233"/>
    <w:rsid w:val="00382551"/>
    <w:rsid w:val="00386C5A"/>
    <w:rsid w:val="0039655B"/>
    <w:rsid w:val="003B2BB8"/>
    <w:rsid w:val="003C20A4"/>
    <w:rsid w:val="003D7F63"/>
    <w:rsid w:val="004311D1"/>
    <w:rsid w:val="00432DC1"/>
    <w:rsid w:val="00446770"/>
    <w:rsid w:val="0045301E"/>
    <w:rsid w:val="00475DB3"/>
    <w:rsid w:val="004848D2"/>
    <w:rsid w:val="00491A89"/>
    <w:rsid w:val="004B0C86"/>
    <w:rsid w:val="005108DA"/>
    <w:rsid w:val="00532A39"/>
    <w:rsid w:val="0053728B"/>
    <w:rsid w:val="005523EE"/>
    <w:rsid w:val="0056684B"/>
    <w:rsid w:val="00571F6F"/>
    <w:rsid w:val="0057253E"/>
    <w:rsid w:val="005804F2"/>
    <w:rsid w:val="00590C24"/>
    <w:rsid w:val="00594467"/>
    <w:rsid w:val="005A5175"/>
    <w:rsid w:val="005D50EB"/>
    <w:rsid w:val="00613381"/>
    <w:rsid w:val="006558B1"/>
    <w:rsid w:val="0066358A"/>
    <w:rsid w:val="00671B18"/>
    <w:rsid w:val="00693869"/>
    <w:rsid w:val="006B0DF0"/>
    <w:rsid w:val="006C5D15"/>
    <w:rsid w:val="006E371F"/>
    <w:rsid w:val="006E6402"/>
    <w:rsid w:val="006E6DC9"/>
    <w:rsid w:val="00712F69"/>
    <w:rsid w:val="00721EF5"/>
    <w:rsid w:val="007440E9"/>
    <w:rsid w:val="00760908"/>
    <w:rsid w:val="00786590"/>
    <w:rsid w:val="007A13AB"/>
    <w:rsid w:val="007B379B"/>
    <w:rsid w:val="007C76FB"/>
    <w:rsid w:val="007D31FA"/>
    <w:rsid w:val="007F0E38"/>
    <w:rsid w:val="007F2D1E"/>
    <w:rsid w:val="007F7316"/>
    <w:rsid w:val="00805C09"/>
    <w:rsid w:val="00814ACF"/>
    <w:rsid w:val="0082075E"/>
    <w:rsid w:val="00834061"/>
    <w:rsid w:val="00847A01"/>
    <w:rsid w:val="008A7DE5"/>
    <w:rsid w:val="008D16CB"/>
    <w:rsid w:val="008D72B7"/>
    <w:rsid w:val="008E636F"/>
    <w:rsid w:val="008F7A33"/>
    <w:rsid w:val="00905538"/>
    <w:rsid w:val="0092695B"/>
    <w:rsid w:val="00926B05"/>
    <w:rsid w:val="00944105"/>
    <w:rsid w:val="009609D3"/>
    <w:rsid w:val="009E4486"/>
    <w:rsid w:val="009E50A7"/>
    <w:rsid w:val="009F047E"/>
    <w:rsid w:val="00A26803"/>
    <w:rsid w:val="00A40F56"/>
    <w:rsid w:val="00A54952"/>
    <w:rsid w:val="00A81D35"/>
    <w:rsid w:val="00AB2D69"/>
    <w:rsid w:val="00AB61CD"/>
    <w:rsid w:val="00AB7471"/>
    <w:rsid w:val="00AB7D37"/>
    <w:rsid w:val="00AD2E0C"/>
    <w:rsid w:val="00AE4BA6"/>
    <w:rsid w:val="00B04619"/>
    <w:rsid w:val="00B1371E"/>
    <w:rsid w:val="00B257EE"/>
    <w:rsid w:val="00B552AF"/>
    <w:rsid w:val="00BA01B6"/>
    <w:rsid w:val="00BA5E4F"/>
    <w:rsid w:val="00BA612B"/>
    <w:rsid w:val="00BA65C8"/>
    <w:rsid w:val="00BB482D"/>
    <w:rsid w:val="00BC743A"/>
    <w:rsid w:val="00BF1AF9"/>
    <w:rsid w:val="00BF2007"/>
    <w:rsid w:val="00BF770C"/>
    <w:rsid w:val="00C11CBB"/>
    <w:rsid w:val="00C14130"/>
    <w:rsid w:val="00C3233E"/>
    <w:rsid w:val="00C513BD"/>
    <w:rsid w:val="00C625FF"/>
    <w:rsid w:val="00C948C3"/>
    <w:rsid w:val="00CB4C44"/>
    <w:rsid w:val="00CC085D"/>
    <w:rsid w:val="00CC5DBE"/>
    <w:rsid w:val="00CD3687"/>
    <w:rsid w:val="00CE02F7"/>
    <w:rsid w:val="00D239C8"/>
    <w:rsid w:val="00D45320"/>
    <w:rsid w:val="00D462A2"/>
    <w:rsid w:val="00D63505"/>
    <w:rsid w:val="00D80C29"/>
    <w:rsid w:val="00D86CD7"/>
    <w:rsid w:val="00EA73BE"/>
    <w:rsid w:val="00EB7454"/>
    <w:rsid w:val="00EC10E7"/>
    <w:rsid w:val="00EC348D"/>
    <w:rsid w:val="00ED62A8"/>
    <w:rsid w:val="00F24211"/>
    <w:rsid w:val="00F4283C"/>
    <w:rsid w:val="00F440B5"/>
    <w:rsid w:val="00F47996"/>
    <w:rsid w:val="00F521D1"/>
    <w:rsid w:val="00F73A83"/>
    <w:rsid w:val="00F75ED7"/>
    <w:rsid w:val="00F76CFA"/>
    <w:rsid w:val="00FC2883"/>
    <w:rsid w:val="00FD10A4"/>
    <w:rsid w:val="00FD745E"/>
    <w:rsid w:val="017040BC"/>
    <w:rsid w:val="04EB6681"/>
    <w:rsid w:val="06231E4A"/>
    <w:rsid w:val="06941BFD"/>
    <w:rsid w:val="06955C41"/>
    <w:rsid w:val="07EC50C4"/>
    <w:rsid w:val="093305F6"/>
    <w:rsid w:val="09954E0D"/>
    <w:rsid w:val="09A161E8"/>
    <w:rsid w:val="0A0F461D"/>
    <w:rsid w:val="0A375EC4"/>
    <w:rsid w:val="0A5A291E"/>
    <w:rsid w:val="0A8A1324"/>
    <w:rsid w:val="0AE71698"/>
    <w:rsid w:val="0C07373D"/>
    <w:rsid w:val="0C1C23A6"/>
    <w:rsid w:val="0EED761B"/>
    <w:rsid w:val="0FF00FEF"/>
    <w:rsid w:val="1079038C"/>
    <w:rsid w:val="127C68DF"/>
    <w:rsid w:val="139602B0"/>
    <w:rsid w:val="14F50E56"/>
    <w:rsid w:val="15DA63FA"/>
    <w:rsid w:val="18C82B09"/>
    <w:rsid w:val="19934B83"/>
    <w:rsid w:val="1A224B8E"/>
    <w:rsid w:val="1BDB0DA5"/>
    <w:rsid w:val="1FC04E49"/>
    <w:rsid w:val="203E5DA7"/>
    <w:rsid w:val="20B35E4D"/>
    <w:rsid w:val="22D93B65"/>
    <w:rsid w:val="233277EE"/>
    <w:rsid w:val="25D9737B"/>
    <w:rsid w:val="272F3D15"/>
    <w:rsid w:val="29A87FB4"/>
    <w:rsid w:val="2A560333"/>
    <w:rsid w:val="2A587A65"/>
    <w:rsid w:val="2A6B7798"/>
    <w:rsid w:val="2BF65788"/>
    <w:rsid w:val="2CE64319"/>
    <w:rsid w:val="2DC773DC"/>
    <w:rsid w:val="2F0B688B"/>
    <w:rsid w:val="2F644E9F"/>
    <w:rsid w:val="2FAF7A49"/>
    <w:rsid w:val="30327E05"/>
    <w:rsid w:val="31592FDC"/>
    <w:rsid w:val="31CD0D39"/>
    <w:rsid w:val="32270449"/>
    <w:rsid w:val="32277853"/>
    <w:rsid w:val="32B37F2E"/>
    <w:rsid w:val="32EC3150"/>
    <w:rsid w:val="3A59760D"/>
    <w:rsid w:val="3BA54439"/>
    <w:rsid w:val="3DED0035"/>
    <w:rsid w:val="40D01E95"/>
    <w:rsid w:val="40E83499"/>
    <w:rsid w:val="41405083"/>
    <w:rsid w:val="415C79E3"/>
    <w:rsid w:val="421E3D36"/>
    <w:rsid w:val="46296B01"/>
    <w:rsid w:val="468E063F"/>
    <w:rsid w:val="46FF153C"/>
    <w:rsid w:val="473A50DC"/>
    <w:rsid w:val="4794425A"/>
    <w:rsid w:val="479C26DC"/>
    <w:rsid w:val="491713A0"/>
    <w:rsid w:val="49BE56DF"/>
    <w:rsid w:val="4AFB026D"/>
    <w:rsid w:val="4BE66E79"/>
    <w:rsid w:val="4C0118B3"/>
    <w:rsid w:val="4C997D3D"/>
    <w:rsid w:val="4CE54DA4"/>
    <w:rsid w:val="4CEA0599"/>
    <w:rsid w:val="4D422183"/>
    <w:rsid w:val="4ED60DD5"/>
    <w:rsid w:val="4F2663C3"/>
    <w:rsid w:val="54BE2A37"/>
    <w:rsid w:val="558903DB"/>
    <w:rsid w:val="55A95724"/>
    <w:rsid w:val="55D912F9"/>
    <w:rsid w:val="562317D1"/>
    <w:rsid w:val="56815ACA"/>
    <w:rsid w:val="58642193"/>
    <w:rsid w:val="594F3242"/>
    <w:rsid w:val="59CA3C2C"/>
    <w:rsid w:val="5AC95C92"/>
    <w:rsid w:val="5BC60AF9"/>
    <w:rsid w:val="5C0A0310"/>
    <w:rsid w:val="5CE1466C"/>
    <w:rsid w:val="5D5741CB"/>
    <w:rsid w:val="5FDE307E"/>
    <w:rsid w:val="61EE0FAB"/>
    <w:rsid w:val="636E5628"/>
    <w:rsid w:val="63EA734C"/>
    <w:rsid w:val="655C415E"/>
    <w:rsid w:val="65D01879"/>
    <w:rsid w:val="69CE68E5"/>
    <w:rsid w:val="6B914DEB"/>
    <w:rsid w:val="6D284A9A"/>
    <w:rsid w:val="6F50730C"/>
    <w:rsid w:val="6F9B77A5"/>
    <w:rsid w:val="6FB95E7D"/>
    <w:rsid w:val="6FC614C4"/>
    <w:rsid w:val="706A2EE4"/>
    <w:rsid w:val="70D30DCC"/>
    <w:rsid w:val="7282044A"/>
    <w:rsid w:val="734F7F7D"/>
    <w:rsid w:val="746E5D70"/>
    <w:rsid w:val="74B25650"/>
    <w:rsid w:val="75B0387E"/>
    <w:rsid w:val="75CA52E6"/>
    <w:rsid w:val="77754071"/>
    <w:rsid w:val="77B533CE"/>
    <w:rsid w:val="780D4FB8"/>
    <w:rsid w:val="7B5D6256"/>
    <w:rsid w:val="7C365253"/>
    <w:rsid w:val="7C8B0694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4"/>
    <w:next w:val="4"/>
    <w:link w:val="20"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800080"/>
      <w:u w:val="singl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basedOn w:val="11"/>
    <w:qFormat/>
    <w:uiPriority w:val="0"/>
    <w:rPr>
      <w:sz w:val="21"/>
      <w:szCs w:val="21"/>
    </w:rPr>
  </w:style>
  <w:style w:type="character" w:customStyle="1" w:styleId="16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文字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批注主题 字符"/>
    <w:basedOn w:val="19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6</Pages>
  <Words>3265</Words>
  <Characters>3576</Characters>
  <Lines>238</Lines>
  <Paragraphs>103</Paragraphs>
  <TotalTime>71</TotalTime>
  <ScaleCrop>false</ScaleCrop>
  <LinksUpToDate>false</LinksUpToDate>
  <CharactersWithSpaces>3642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2024-08-23T02:13:00Z</dcterms:created>
  <dc:creator>69518</dc:creator>
  <cp:lastModifiedBy>李紫玲</cp:lastModifiedBy>
  <cp:lastPrinted>2024-08-21T06:21:00Z</cp:lastPrinted>
  <dcterms:modified xsi:type="dcterms:W3CDTF">2024-08-23T08:05:13Z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3353F005725D47408AB9B8E887CA81D6_13</vt:lpwstr>
  </property>
  <property fmtid="{D5CDD505-2E9C-101B-9397-08002B2CF9AE}" pid="4" name="GrammarlyDocumentId">
    <vt:lpwstr>dff32c0ed9304c3786563f9043c2ae0a8516a0a507cd3b370438cae3b4939dd3</vt:lpwstr>
  </property>
</Properties>
</file>