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39CEA" w14:textId="77777777" w:rsidR="00CF6D8E" w:rsidRPr="001A3D6A" w:rsidRDefault="00CF6D8E" w:rsidP="00CF6D8E">
      <w:pPr>
        <w:spacing w:line="480" w:lineRule="exact"/>
        <w:jc w:val="center"/>
        <w:rPr>
          <w:rFonts w:ascii="仿宋_GB2312" w:eastAsia="仿宋_GB2312" w:hAnsi="宋体" w:cs="宋体"/>
          <w:b/>
          <w:kern w:val="0"/>
          <w:sz w:val="36"/>
          <w:szCs w:val="36"/>
        </w:rPr>
      </w:pPr>
      <w:bookmarkStart w:id="0" w:name="_GoBack"/>
      <w:r w:rsidRPr="001A3D6A">
        <w:rPr>
          <w:rFonts w:ascii="仿宋_GB2312" w:eastAsia="仿宋_GB2312" w:hAnsi="宋体" w:cs="宋体" w:hint="eastAsia"/>
          <w:b/>
          <w:kern w:val="0"/>
          <w:sz w:val="36"/>
          <w:szCs w:val="36"/>
        </w:rPr>
        <w:t>附件</w:t>
      </w:r>
      <w:r>
        <w:rPr>
          <w:rFonts w:ascii="仿宋_GB2312" w:eastAsia="仿宋_GB2312" w:hAnsi="宋体" w:cs="宋体"/>
          <w:b/>
          <w:kern w:val="0"/>
          <w:sz w:val="36"/>
          <w:szCs w:val="36"/>
        </w:rPr>
        <w:t>2</w:t>
      </w:r>
      <w:r w:rsidRPr="001A3D6A">
        <w:rPr>
          <w:rFonts w:ascii="仿宋_GB2312" w:eastAsia="仿宋_GB2312" w:hAnsi="宋体" w:cs="宋体"/>
          <w:b/>
          <w:kern w:val="0"/>
          <w:sz w:val="36"/>
          <w:szCs w:val="36"/>
        </w:rPr>
        <w:t xml:space="preserve">  </w:t>
      </w:r>
      <w:r w:rsidRPr="001A3D6A">
        <w:rPr>
          <w:rFonts w:ascii="仿宋_GB2312" w:eastAsia="仿宋_GB2312" w:hAnsi="宋体" w:cs="宋体" w:hint="eastAsia"/>
          <w:b/>
          <w:kern w:val="0"/>
          <w:sz w:val="36"/>
          <w:szCs w:val="36"/>
        </w:rPr>
        <w:t>湖北省普通高等学校体育类教学改革研究项目指南</w:t>
      </w:r>
    </w:p>
    <w:bookmarkEnd w:id="0"/>
    <w:p w14:paraId="02479D72" w14:textId="77777777" w:rsidR="00CF6D8E" w:rsidRPr="00D43006" w:rsidRDefault="00CF6D8E" w:rsidP="00CF6D8E">
      <w:pPr>
        <w:spacing w:line="360" w:lineRule="auto"/>
        <w:jc w:val="center"/>
        <w:rPr>
          <w:rFonts w:ascii="黑体" w:eastAsia="黑体" w:hAnsi="黑体"/>
          <w:sz w:val="28"/>
          <w:szCs w:val="28"/>
        </w:rPr>
      </w:pPr>
    </w:p>
    <w:p w14:paraId="106FC920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一、学校体育基础理论研究</w:t>
      </w:r>
    </w:p>
    <w:p w14:paraId="2B8398A3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1、中国学校体育发展历史与经验总结</w:t>
      </w:r>
    </w:p>
    <w:p w14:paraId="72835EAF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2、学校体育治理体系与治理能力现代化</w:t>
      </w:r>
    </w:p>
    <w:p w14:paraId="34D445A1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3、新时代中国特色学校体育理念目标与建设路径</w:t>
      </w:r>
    </w:p>
    <w:p w14:paraId="4E7FF44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4、学校体育与健康中国、体育强国建设</w:t>
      </w:r>
    </w:p>
    <w:p w14:paraId="1DCA0F0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5、学校体育与体育产业、人力资源强国建设</w:t>
      </w:r>
    </w:p>
    <w:p w14:paraId="6BAF0F8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6、学校体育与教育强国、文化强国建设</w:t>
      </w:r>
    </w:p>
    <w:p w14:paraId="35F295C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7、学校体育区域一体化发展</w:t>
      </w:r>
    </w:p>
    <w:p w14:paraId="36693CA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8、学校体育与家庭体育、社区体育一体化研究</w:t>
      </w:r>
    </w:p>
    <w:p w14:paraId="7E47A295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9、学校体育学科发展理论研究</w:t>
      </w:r>
    </w:p>
    <w:p w14:paraId="1D3533E1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10、校园体育文化建设研究</w:t>
      </w:r>
    </w:p>
    <w:p w14:paraId="1D13FB0F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11、奥林匹克文化、运动项目礼仪与人文素养培育</w:t>
      </w:r>
    </w:p>
    <w:p w14:paraId="22932A65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12、学校卫生与健康教育改革研究</w:t>
      </w:r>
    </w:p>
    <w:p w14:paraId="02CE242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13、学校健康教育运行机制研究</w:t>
      </w:r>
    </w:p>
    <w:p w14:paraId="394DE69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14、基于大数据的师生健康素养与健康管理研究</w:t>
      </w:r>
    </w:p>
    <w:p w14:paraId="7C94742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15、学校体育贯彻“立德树人”的理论与实践探索</w:t>
      </w:r>
    </w:p>
    <w:p w14:paraId="663883E2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二、体育专业建设与人才培养模式创新研究</w:t>
      </w:r>
    </w:p>
    <w:p w14:paraId="21286A3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16、体育专业历史发展与经验总结</w:t>
      </w:r>
    </w:p>
    <w:p w14:paraId="267F962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17、体育学一流专业建设研究</w:t>
      </w:r>
    </w:p>
    <w:p w14:paraId="07B0054D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18、体育类专业设置、调整、优化、管理与评价研究</w:t>
      </w:r>
    </w:p>
    <w:p w14:paraId="06C8181E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lastRenderedPageBreak/>
        <w:t>19、体育类特色专业建设研究</w:t>
      </w:r>
    </w:p>
    <w:p w14:paraId="4551F2C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20、体育核心素养与体育人才培养模式创新研究</w:t>
      </w:r>
    </w:p>
    <w:p w14:paraId="73DB280F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21、新时代体教融合模式研究</w:t>
      </w:r>
    </w:p>
    <w:p w14:paraId="399CC601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22、中国特色学校体育青训体系、竞赛体系、后备人才培养体系研究</w:t>
      </w:r>
    </w:p>
    <w:p w14:paraId="4E64E642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23、体育类不同类型研究生人才培养模式创新研究</w:t>
      </w:r>
    </w:p>
    <w:p w14:paraId="0FE2604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24、信息化与学校体育人才培养模式改革研究</w:t>
      </w:r>
    </w:p>
    <w:p w14:paraId="7A941F4A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三、体育课程与教学研究</w:t>
      </w:r>
    </w:p>
    <w:p w14:paraId="1F814D2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25、信息技术与体育课程教学深度融合研究</w:t>
      </w:r>
    </w:p>
    <w:p w14:paraId="3E78863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26、体育课程价值取向研究</w:t>
      </w:r>
    </w:p>
    <w:p w14:paraId="30C0B6CE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27、体育</w:t>
      </w:r>
      <w:proofErr w:type="gramStart"/>
      <w:r w:rsidRPr="00D43006">
        <w:rPr>
          <w:rFonts w:ascii="仿宋" w:eastAsia="仿宋" w:hAnsi="仿宋" w:hint="eastAsia"/>
          <w:sz w:val="28"/>
          <w:szCs w:val="28"/>
        </w:rPr>
        <w:t>课程思政的</w:t>
      </w:r>
      <w:proofErr w:type="gramEnd"/>
      <w:r w:rsidRPr="00D43006">
        <w:rPr>
          <w:rFonts w:ascii="仿宋" w:eastAsia="仿宋" w:hAnsi="仿宋" w:hint="eastAsia"/>
          <w:sz w:val="28"/>
          <w:szCs w:val="28"/>
        </w:rPr>
        <w:t>理论与实践探索</w:t>
      </w:r>
    </w:p>
    <w:p w14:paraId="6C31CEB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28、体育教学质量评价标准研究</w:t>
      </w:r>
    </w:p>
    <w:p w14:paraId="4DD4CA3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29、学校体育精品教材建设与应用研究</w:t>
      </w:r>
    </w:p>
    <w:p w14:paraId="775EFB4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30、体育课程资源开发的理论与实践应用研究</w:t>
      </w:r>
    </w:p>
    <w:p w14:paraId="11DB5F7D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31、体育实践教学资源整合与优化配置的研究与实践</w:t>
      </w:r>
    </w:p>
    <w:p w14:paraId="27EAFFF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32、线上体育课程的设计、实施与管理研究</w:t>
      </w:r>
    </w:p>
    <w:p w14:paraId="7D6ACAD2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33、新型体育实践教学方法与手段的探索研究</w:t>
      </w:r>
    </w:p>
    <w:p w14:paraId="04F3D28E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34、健康教育类课程与教材体系研究</w:t>
      </w:r>
    </w:p>
    <w:p w14:paraId="18E1333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35、</w:t>
      </w:r>
      <w:proofErr w:type="gramStart"/>
      <w:r w:rsidRPr="00D43006">
        <w:rPr>
          <w:rFonts w:ascii="仿宋" w:eastAsia="仿宋" w:hAnsi="仿宋" w:hint="eastAsia"/>
          <w:sz w:val="28"/>
          <w:szCs w:val="28"/>
        </w:rPr>
        <w:t>不</w:t>
      </w:r>
      <w:proofErr w:type="gramEnd"/>
      <w:r w:rsidRPr="00D43006">
        <w:rPr>
          <w:rFonts w:ascii="仿宋" w:eastAsia="仿宋" w:hAnsi="仿宋" w:hint="eastAsia"/>
          <w:sz w:val="28"/>
          <w:szCs w:val="28"/>
        </w:rPr>
        <w:t>同学段健康教育衔接及课程体系整体设计</w:t>
      </w:r>
    </w:p>
    <w:p w14:paraId="1277274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36、体育教学效果的评价研究</w:t>
      </w:r>
    </w:p>
    <w:p w14:paraId="002A247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37、体育教学团队综合能力提升研究</w:t>
      </w:r>
    </w:p>
    <w:p w14:paraId="6BC584A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38、体育实验教学示范中心建设研究</w:t>
      </w:r>
    </w:p>
    <w:p w14:paraId="137EE6F2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lastRenderedPageBreak/>
        <w:t>39、民族传统体育项目教学推广研究</w:t>
      </w:r>
    </w:p>
    <w:p w14:paraId="066E7F8D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40、传统优势竞技运动项目在学校中的可持续发展研究</w:t>
      </w:r>
    </w:p>
    <w:p w14:paraId="581FE91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41、校园足球的改革与发展研究</w:t>
      </w:r>
    </w:p>
    <w:p w14:paraId="5B3DD8E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42、学校群众性体育活动开展的形式、方法、内容研究</w:t>
      </w:r>
    </w:p>
    <w:p w14:paraId="6EB786BC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43、学校体育社团、大课间活动、传统项目发展与校园文化活力创新</w:t>
      </w:r>
    </w:p>
    <w:p w14:paraId="11B8D28F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四、体育运动与健康促进</w:t>
      </w:r>
    </w:p>
    <w:p w14:paraId="7A727FF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44、学生体质健康促进政策优化、跨部门协同治理机制</w:t>
      </w:r>
    </w:p>
    <w:p w14:paraId="15A3A2D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45、学生体质健康发展的提出问题、影响因素及解决方案</w:t>
      </w:r>
    </w:p>
    <w:p w14:paraId="41AAB47F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46、学生体质健康测评工作的信息化平台建设</w:t>
      </w:r>
    </w:p>
    <w:p w14:paraId="4CDB544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47、学生体质健康动态监测与应对策略研究</w:t>
      </w:r>
    </w:p>
    <w:p w14:paraId="153D60C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48、学生体质健康与久坐行为研究</w:t>
      </w:r>
    </w:p>
    <w:p w14:paraId="6EB7114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49、学生体质健康测试数据深度分析和有效利用</w:t>
      </w:r>
    </w:p>
    <w:p w14:paraId="001EC03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50、体能训练与学生体质健康促进</w:t>
      </w:r>
    </w:p>
    <w:p w14:paraId="36C0B55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51、《国家学生体质健康标准》实施效果与问题研究</w:t>
      </w:r>
    </w:p>
    <w:p w14:paraId="19FA207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52、体能薄弱群体、特殊群体学生的体质健康精准分析及干预；</w:t>
      </w:r>
    </w:p>
    <w:p w14:paraId="2BBBD37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53、幼儿体育活动能力发展的理论与实践</w:t>
      </w:r>
    </w:p>
    <w:p w14:paraId="5FAB4C9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54、学生科学健身的理论与方法研究</w:t>
      </w:r>
    </w:p>
    <w:p w14:paraId="49A66C6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55、学生体育价值观与健康行为研究</w:t>
      </w:r>
    </w:p>
    <w:p w14:paraId="1099E86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56、体育运动促进学生良好品德、意志品质形成</w:t>
      </w:r>
    </w:p>
    <w:p w14:paraId="7B74FB8C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57、体育培养学生健全人格的实践研究</w:t>
      </w:r>
    </w:p>
    <w:p w14:paraId="51E3250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58、运动竞赛与学生社会适应能力的培养研究</w:t>
      </w:r>
    </w:p>
    <w:p w14:paraId="1210E22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lastRenderedPageBreak/>
        <w:t>59、体</w:t>
      </w:r>
      <w:proofErr w:type="gramStart"/>
      <w:r w:rsidRPr="00D43006">
        <w:rPr>
          <w:rFonts w:ascii="仿宋" w:eastAsia="仿宋" w:hAnsi="仿宋" w:hint="eastAsia"/>
          <w:sz w:val="28"/>
          <w:szCs w:val="28"/>
        </w:rPr>
        <w:t>医</w:t>
      </w:r>
      <w:proofErr w:type="gramEnd"/>
      <w:r w:rsidRPr="00D43006">
        <w:rPr>
          <w:rFonts w:ascii="仿宋" w:eastAsia="仿宋" w:hAnsi="仿宋" w:hint="eastAsia"/>
          <w:sz w:val="28"/>
          <w:szCs w:val="28"/>
        </w:rPr>
        <w:t>结合视角下学生健康服务模式构建及应用</w:t>
      </w:r>
    </w:p>
    <w:p w14:paraId="2CC0ACC3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60、学校体育运动伤害防护研究</w:t>
      </w:r>
    </w:p>
    <w:p w14:paraId="76B09053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61、学生溺水高危行为的干预研究</w:t>
      </w:r>
    </w:p>
    <w:p w14:paraId="6E9DB80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62、“学校-家庭-社会”学生防溺水健康教育研究</w:t>
      </w:r>
    </w:p>
    <w:p w14:paraId="33AA2316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五、体育教师队伍建设研究</w:t>
      </w:r>
    </w:p>
    <w:p w14:paraId="2110D989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63、新时代体育与健康师资队伍建设现状与改革创新</w:t>
      </w:r>
    </w:p>
    <w:p w14:paraId="1E762EBE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64、体育与健康教师师德与职业素养、能力发展</w:t>
      </w:r>
    </w:p>
    <w:p w14:paraId="36EBFDEC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65、体育与健康教师科研、名师工作室建设与教师成长</w:t>
      </w:r>
    </w:p>
    <w:p w14:paraId="16792AD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66、体育与健康教师待遇、职称、荣誉等权益与劳动保障</w:t>
      </w:r>
    </w:p>
    <w:p w14:paraId="416D475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67、体育与健康教师工作量测算与业绩考评</w:t>
      </w:r>
    </w:p>
    <w:p w14:paraId="18575251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68、湖北省农村地区体育与健康师资队伍建设</w:t>
      </w:r>
    </w:p>
    <w:p w14:paraId="68FDA24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69、中小学体育与健康教研体系建设与工作机制创新</w:t>
      </w:r>
    </w:p>
    <w:p w14:paraId="65464D43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70、优秀退役运动员任职体育与健康教师的资格与路径</w:t>
      </w:r>
    </w:p>
    <w:p w14:paraId="550EDF47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71、教师体质健康状况调研与干预</w:t>
      </w:r>
    </w:p>
    <w:p w14:paraId="36987BC3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72、体育教师教学能力评价与提升策略研究</w:t>
      </w:r>
    </w:p>
    <w:p w14:paraId="12D0C0EF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73、体育教师落实“立德树人”根本任务的评价体系</w:t>
      </w:r>
    </w:p>
    <w:p w14:paraId="6D86432C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74、体育教师健康教育能力提升研究</w:t>
      </w:r>
    </w:p>
    <w:p w14:paraId="52CBF195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75、体育教师职后培训体系研究</w:t>
      </w:r>
    </w:p>
    <w:p w14:paraId="74FFD20B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76、体育教师职业理想教育研究</w:t>
      </w:r>
    </w:p>
    <w:p w14:paraId="1529E5F0" w14:textId="77777777" w:rsidR="00CF6D8E" w:rsidRPr="00D43006" w:rsidRDefault="00CF6D8E" w:rsidP="00CF6D8E">
      <w:pPr>
        <w:spacing w:line="360" w:lineRule="auto"/>
        <w:ind w:firstLineChars="200" w:firstLine="562"/>
        <w:rPr>
          <w:rFonts w:ascii="仿宋" w:eastAsia="仿宋" w:hAnsi="仿宋"/>
          <w:b/>
          <w:sz w:val="28"/>
          <w:szCs w:val="28"/>
        </w:rPr>
      </w:pPr>
      <w:r w:rsidRPr="00D43006">
        <w:rPr>
          <w:rFonts w:ascii="仿宋" w:eastAsia="仿宋" w:hAnsi="仿宋" w:hint="eastAsia"/>
          <w:b/>
          <w:sz w:val="28"/>
          <w:szCs w:val="28"/>
        </w:rPr>
        <w:t>六、学校体育管理、评价与制度建设</w:t>
      </w:r>
    </w:p>
    <w:p w14:paraId="0366D812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77、学校体育政策法规及其执行、评估研究</w:t>
      </w:r>
    </w:p>
    <w:p w14:paraId="1B7BE0A4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78、体育考试（中考、高考）制度创新</w:t>
      </w:r>
    </w:p>
    <w:p w14:paraId="7A65AC98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lastRenderedPageBreak/>
        <w:t>79、学校体育运动伤害的责任认定与社会救助机制</w:t>
      </w:r>
    </w:p>
    <w:p w14:paraId="299B4C3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80、学校体育智慧系统理论与实践</w:t>
      </w:r>
    </w:p>
    <w:p w14:paraId="45C6A8C6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81、体育专业人才评价标准与评价方法研究</w:t>
      </w:r>
    </w:p>
    <w:p w14:paraId="71459DE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82、体育教学状态和教学质量监测的常态化与信息化研究</w:t>
      </w:r>
    </w:p>
    <w:p w14:paraId="16C6947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83、体育教学管理体制与运行机制研究</w:t>
      </w:r>
    </w:p>
    <w:p w14:paraId="5B393C1E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84、学生运动员注册、参赛制度创新</w:t>
      </w:r>
    </w:p>
    <w:p w14:paraId="3DC423E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85、学生运动员成长与升学制度设计</w:t>
      </w:r>
    </w:p>
    <w:p w14:paraId="28A299C2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86、学生身体活动锻炼校内外一体化保障机制研究</w:t>
      </w:r>
    </w:p>
    <w:p w14:paraId="00F1617A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87、学校高水平运动队建设与中小学体育竞赛的衔接；</w:t>
      </w:r>
    </w:p>
    <w:p w14:paraId="4735291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88、校内竞赛、校际联赛、选拔性竞赛一体化的大中小学体育竞赛体系研究</w:t>
      </w:r>
    </w:p>
    <w:p w14:paraId="5D7516F0" w14:textId="77777777" w:rsidR="00CF6D8E" w:rsidRPr="00D43006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89、校内外体育实训基地建设、管理与运行机制研究</w:t>
      </w:r>
    </w:p>
    <w:p w14:paraId="6FFDEF78" w14:textId="77777777" w:rsidR="00CF6D8E" w:rsidRPr="001A3D6A" w:rsidRDefault="00CF6D8E" w:rsidP="00CF6D8E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D43006">
        <w:rPr>
          <w:rFonts w:ascii="仿宋" w:eastAsia="仿宋" w:hAnsi="仿宋" w:hint="eastAsia"/>
          <w:sz w:val="28"/>
          <w:szCs w:val="28"/>
        </w:rPr>
        <w:t>90、高校体育产学研结合机制创新研究</w:t>
      </w:r>
    </w:p>
    <w:p w14:paraId="7EF39D10" w14:textId="77777777" w:rsidR="000936DF" w:rsidRPr="00CF6D8E" w:rsidRDefault="000936DF"/>
    <w:sectPr w:rsidR="000936DF" w:rsidRPr="00CF6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EDB0E" w14:textId="77777777" w:rsidR="006E55AE" w:rsidRDefault="006E55AE" w:rsidP="00CF6D8E">
      <w:r>
        <w:separator/>
      </w:r>
    </w:p>
  </w:endnote>
  <w:endnote w:type="continuationSeparator" w:id="0">
    <w:p w14:paraId="6D6F4996" w14:textId="77777777" w:rsidR="006E55AE" w:rsidRDefault="006E55AE" w:rsidP="00CF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05104" w14:textId="77777777" w:rsidR="006E55AE" w:rsidRDefault="006E55AE" w:rsidP="00CF6D8E">
      <w:r>
        <w:separator/>
      </w:r>
    </w:p>
  </w:footnote>
  <w:footnote w:type="continuationSeparator" w:id="0">
    <w:p w14:paraId="70F03E1F" w14:textId="77777777" w:rsidR="006E55AE" w:rsidRDefault="006E55AE" w:rsidP="00CF6D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62"/>
    <w:rsid w:val="000936DF"/>
    <w:rsid w:val="006E55AE"/>
    <w:rsid w:val="00CF6D8E"/>
    <w:rsid w:val="00DC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A45AA08-864C-4DD3-83FD-0DD1341D6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6D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6D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F6D8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F6D8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F6D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2021-05-06T08:03:00Z</dcterms:created>
  <dcterms:modified xsi:type="dcterms:W3CDTF">2021-05-06T08:03:00Z</dcterms:modified>
</cp:coreProperties>
</file>