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686D" w:rsidRPr="0095686D" w:rsidRDefault="0095686D" w:rsidP="00AA69E8">
      <w:pPr>
        <w:jc w:val="left"/>
        <w:rPr>
          <w:rFonts w:ascii="仿宋" w:eastAsia="仿宋" w:hAnsi="仿宋" w:hint="eastAsia"/>
          <w:sz w:val="30"/>
          <w:szCs w:val="30"/>
        </w:rPr>
      </w:pPr>
      <w:r w:rsidRPr="0095686D">
        <w:rPr>
          <w:rFonts w:ascii="仿宋" w:eastAsia="仿宋" w:hAnsi="仿宋" w:hint="eastAsia"/>
          <w:sz w:val="30"/>
          <w:szCs w:val="30"/>
        </w:rPr>
        <w:t>附件4</w:t>
      </w:r>
    </w:p>
    <w:p w:rsidR="001748FE" w:rsidRPr="0095686D" w:rsidRDefault="003B42C6" w:rsidP="0095686D">
      <w:pPr>
        <w:jc w:val="center"/>
        <w:rPr>
          <w:rFonts w:asciiTheme="minorEastAsia" w:hAnsiTheme="minorEastAsia"/>
          <w:b/>
          <w:sz w:val="28"/>
          <w:szCs w:val="28"/>
        </w:rPr>
      </w:pPr>
      <w:r w:rsidRPr="0095686D">
        <w:rPr>
          <w:rFonts w:asciiTheme="minorEastAsia" w:hAnsiTheme="minorEastAsia" w:hint="eastAsia"/>
          <w:b/>
          <w:sz w:val="28"/>
          <w:szCs w:val="28"/>
        </w:rPr>
        <w:t>教学成果</w:t>
      </w:r>
      <w:r w:rsidR="001748FE" w:rsidRPr="0095686D">
        <w:rPr>
          <w:rFonts w:asciiTheme="minorEastAsia" w:hAnsiTheme="minorEastAsia" w:hint="eastAsia"/>
          <w:b/>
          <w:sz w:val="28"/>
          <w:szCs w:val="28"/>
        </w:rPr>
        <w:t>培育参考选题</w:t>
      </w:r>
      <w:r w:rsidR="00FF4EAC" w:rsidRPr="0095686D">
        <w:rPr>
          <w:rFonts w:asciiTheme="minorEastAsia" w:hAnsiTheme="minorEastAsia" w:hint="eastAsia"/>
          <w:b/>
          <w:sz w:val="28"/>
          <w:szCs w:val="28"/>
        </w:rPr>
        <w:t>（仅供参考）</w:t>
      </w:r>
    </w:p>
    <w:p w:rsidR="001748FE" w:rsidRPr="0095686D" w:rsidRDefault="001748FE" w:rsidP="0042548B">
      <w:pPr>
        <w:spacing w:beforeLines="50"/>
        <w:ind w:firstLineChars="200" w:firstLine="562"/>
        <w:jc w:val="left"/>
        <w:rPr>
          <w:rFonts w:asciiTheme="minorEastAsia" w:hAnsiTheme="minorEastAsia"/>
          <w:b/>
          <w:sz w:val="28"/>
          <w:szCs w:val="28"/>
        </w:rPr>
      </w:pPr>
      <w:r w:rsidRPr="0095686D">
        <w:rPr>
          <w:rFonts w:asciiTheme="minorEastAsia" w:hAnsiTheme="minorEastAsia" w:hint="eastAsia"/>
          <w:b/>
          <w:sz w:val="28"/>
          <w:szCs w:val="28"/>
        </w:rPr>
        <w:t>一、高校转型发展机制及人才培养模式改革研究</w:t>
      </w:r>
    </w:p>
    <w:p w:rsidR="001748FE" w:rsidRPr="0095686D" w:rsidRDefault="001748FE" w:rsidP="001748FE">
      <w:pPr>
        <w:ind w:firstLineChars="200" w:firstLine="560"/>
        <w:jc w:val="left"/>
        <w:rPr>
          <w:rFonts w:ascii="仿宋" w:eastAsia="仿宋" w:hAnsi="仿宋"/>
          <w:sz w:val="28"/>
          <w:szCs w:val="28"/>
        </w:rPr>
      </w:pPr>
      <w:r w:rsidRPr="0095686D">
        <w:rPr>
          <w:rFonts w:ascii="仿宋" w:eastAsia="仿宋" w:hAnsi="仿宋" w:hint="eastAsia"/>
          <w:sz w:val="28"/>
          <w:szCs w:val="28"/>
        </w:rPr>
        <w:t>1</w:t>
      </w:r>
      <w:r w:rsidR="00AA69E8" w:rsidRPr="0095686D">
        <w:rPr>
          <w:rFonts w:ascii="仿宋" w:eastAsia="仿宋" w:hAnsi="仿宋" w:hint="eastAsia"/>
          <w:sz w:val="28"/>
          <w:szCs w:val="28"/>
        </w:rPr>
        <w:t>.</w:t>
      </w:r>
      <w:r w:rsidR="003B42C6" w:rsidRPr="0095686D">
        <w:rPr>
          <w:rFonts w:ascii="仿宋" w:eastAsia="仿宋" w:hAnsi="仿宋" w:hint="eastAsia"/>
          <w:sz w:val="28"/>
          <w:szCs w:val="28"/>
        </w:rPr>
        <w:t>“经、管、法”深度融合的专业人才培养模式的创新及实践</w:t>
      </w:r>
    </w:p>
    <w:p w:rsidR="001748FE" w:rsidRPr="0095686D" w:rsidRDefault="001748FE" w:rsidP="001748FE">
      <w:pPr>
        <w:ind w:firstLineChars="200" w:firstLine="560"/>
        <w:jc w:val="left"/>
        <w:rPr>
          <w:rFonts w:ascii="仿宋" w:eastAsia="仿宋" w:hAnsi="仿宋"/>
          <w:sz w:val="28"/>
          <w:szCs w:val="28"/>
        </w:rPr>
      </w:pPr>
      <w:r w:rsidRPr="0095686D">
        <w:rPr>
          <w:rFonts w:ascii="仿宋" w:eastAsia="仿宋" w:hAnsi="仿宋" w:hint="eastAsia"/>
          <w:sz w:val="28"/>
          <w:szCs w:val="28"/>
        </w:rPr>
        <w:t>2</w:t>
      </w:r>
      <w:r w:rsidR="00AA69E8" w:rsidRPr="0095686D">
        <w:rPr>
          <w:rFonts w:ascii="仿宋" w:eastAsia="仿宋" w:hAnsi="仿宋" w:hint="eastAsia"/>
          <w:sz w:val="28"/>
          <w:szCs w:val="28"/>
        </w:rPr>
        <w:t>.</w:t>
      </w:r>
      <w:r w:rsidRPr="0095686D">
        <w:rPr>
          <w:rFonts w:ascii="仿宋" w:eastAsia="仿宋" w:hAnsi="仿宋" w:hint="eastAsia"/>
          <w:sz w:val="28"/>
          <w:szCs w:val="28"/>
        </w:rPr>
        <w:t>产教融合、校企合作人才培养模式中关键问题及对策研究</w:t>
      </w:r>
    </w:p>
    <w:p w:rsidR="001748FE" w:rsidRPr="0095686D" w:rsidRDefault="001748FE" w:rsidP="001748FE">
      <w:pPr>
        <w:ind w:firstLineChars="200" w:firstLine="560"/>
        <w:jc w:val="left"/>
        <w:rPr>
          <w:rFonts w:ascii="仿宋" w:eastAsia="仿宋" w:hAnsi="仿宋"/>
          <w:sz w:val="28"/>
          <w:szCs w:val="28"/>
        </w:rPr>
      </w:pPr>
      <w:r w:rsidRPr="0095686D">
        <w:rPr>
          <w:rFonts w:ascii="仿宋" w:eastAsia="仿宋" w:hAnsi="仿宋" w:hint="eastAsia"/>
          <w:sz w:val="28"/>
          <w:szCs w:val="28"/>
        </w:rPr>
        <w:t>3</w:t>
      </w:r>
      <w:r w:rsidR="00AA69E8" w:rsidRPr="0095686D">
        <w:rPr>
          <w:rFonts w:ascii="仿宋" w:eastAsia="仿宋" w:hAnsi="仿宋" w:hint="eastAsia"/>
          <w:sz w:val="28"/>
          <w:szCs w:val="28"/>
        </w:rPr>
        <w:t>.</w:t>
      </w:r>
      <w:r w:rsidRPr="0095686D">
        <w:rPr>
          <w:rFonts w:ascii="仿宋" w:eastAsia="仿宋" w:hAnsi="仿宋" w:hint="eastAsia"/>
          <w:sz w:val="28"/>
          <w:szCs w:val="28"/>
        </w:rPr>
        <w:t>高校转型发展背景下拔尖创新人才培养模式研究</w:t>
      </w:r>
    </w:p>
    <w:p w:rsidR="001748FE" w:rsidRPr="0095686D" w:rsidRDefault="001748FE" w:rsidP="001748FE">
      <w:pPr>
        <w:ind w:firstLineChars="200" w:firstLine="560"/>
        <w:jc w:val="left"/>
        <w:rPr>
          <w:rFonts w:ascii="仿宋" w:eastAsia="仿宋" w:hAnsi="仿宋"/>
          <w:sz w:val="28"/>
          <w:szCs w:val="28"/>
        </w:rPr>
      </w:pPr>
      <w:r w:rsidRPr="0095686D">
        <w:rPr>
          <w:rFonts w:ascii="仿宋" w:eastAsia="仿宋" w:hAnsi="仿宋" w:hint="eastAsia"/>
          <w:sz w:val="28"/>
          <w:szCs w:val="28"/>
        </w:rPr>
        <w:t>4</w:t>
      </w:r>
      <w:r w:rsidR="00AA69E8" w:rsidRPr="0095686D">
        <w:rPr>
          <w:rFonts w:ascii="仿宋" w:eastAsia="仿宋" w:hAnsi="仿宋" w:hint="eastAsia"/>
          <w:sz w:val="28"/>
          <w:szCs w:val="28"/>
        </w:rPr>
        <w:t>.</w:t>
      </w:r>
      <w:r w:rsidRPr="0095686D">
        <w:rPr>
          <w:rFonts w:ascii="仿宋" w:eastAsia="仿宋" w:hAnsi="仿宋" w:hint="eastAsia"/>
          <w:sz w:val="28"/>
          <w:szCs w:val="28"/>
        </w:rPr>
        <w:t>“三有三实”人才培养适应区域经济发展研究</w:t>
      </w:r>
    </w:p>
    <w:p w:rsidR="001748FE" w:rsidRPr="0095686D" w:rsidRDefault="001748FE" w:rsidP="001748FE">
      <w:pPr>
        <w:ind w:firstLineChars="200" w:firstLine="560"/>
        <w:jc w:val="left"/>
        <w:rPr>
          <w:rFonts w:ascii="仿宋" w:eastAsia="仿宋" w:hAnsi="仿宋"/>
          <w:sz w:val="28"/>
          <w:szCs w:val="28"/>
        </w:rPr>
      </w:pPr>
      <w:r w:rsidRPr="0095686D">
        <w:rPr>
          <w:rFonts w:ascii="仿宋" w:eastAsia="仿宋" w:hAnsi="仿宋" w:hint="eastAsia"/>
          <w:sz w:val="28"/>
          <w:szCs w:val="28"/>
        </w:rPr>
        <w:t>5</w:t>
      </w:r>
      <w:r w:rsidR="00AA69E8" w:rsidRPr="0095686D">
        <w:rPr>
          <w:rFonts w:ascii="仿宋" w:eastAsia="仿宋" w:hAnsi="仿宋" w:hint="eastAsia"/>
          <w:sz w:val="28"/>
          <w:szCs w:val="28"/>
        </w:rPr>
        <w:t>.</w:t>
      </w:r>
      <w:r w:rsidRPr="0095686D">
        <w:rPr>
          <w:rFonts w:ascii="仿宋" w:eastAsia="仿宋" w:hAnsi="仿宋" w:hint="eastAsia"/>
          <w:sz w:val="28"/>
          <w:szCs w:val="28"/>
        </w:rPr>
        <w:t>基于经济社会全景仿真实验教学生态系统的经管类人才培育模式创新与实践</w:t>
      </w:r>
    </w:p>
    <w:p w:rsidR="009B3E70" w:rsidRPr="0095686D" w:rsidRDefault="009B3E70" w:rsidP="009B3E70">
      <w:pPr>
        <w:ind w:firstLineChars="200" w:firstLine="560"/>
        <w:jc w:val="left"/>
        <w:rPr>
          <w:rFonts w:ascii="仿宋" w:eastAsia="仿宋" w:hAnsi="仿宋"/>
          <w:sz w:val="28"/>
          <w:szCs w:val="28"/>
        </w:rPr>
      </w:pPr>
      <w:r w:rsidRPr="0095686D">
        <w:rPr>
          <w:rFonts w:ascii="仿宋" w:eastAsia="仿宋" w:hAnsi="仿宋" w:hint="eastAsia"/>
          <w:sz w:val="28"/>
          <w:szCs w:val="28"/>
        </w:rPr>
        <w:t>6.以国际专业认证为引领，多元协同培养"新商科"人才的研究与实践</w:t>
      </w:r>
    </w:p>
    <w:p w:rsidR="00EA6AB3" w:rsidRPr="0095686D" w:rsidRDefault="00EA6AB3" w:rsidP="009B3E70">
      <w:pPr>
        <w:ind w:firstLineChars="200" w:firstLine="560"/>
        <w:jc w:val="left"/>
        <w:rPr>
          <w:rFonts w:ascii="仿宋" w:eastAsia="仿宋" w:hAnsi="仿宋"/>
          <w:sz w:val="28"/>
          <w:szCs w:val="28"/>
        </w:rPr>
      </w:pPr>
      <w:r w:rsidRPr="0095686D">
        <w:rPr>
          <w:rFonts w:ascii="仿宋" w:eastAsia="仿宋" w:hAnsi="仿宋" w:hint="eastAsia"/>
          <w:sz w:val="28"/>
          <w:szCs w:val="28"/>
        </w:rPr>
        <w:t>7.凸显高质量学习经历——以学生为中心的人才培养体系构建</w:t>
      </w:r>
    </w:p>
    <w:p w:rsidR="00EA6AB3" w:rsidRPr="0095686D" w:rsidRDefault="00EA6AB3" w:rsidP="009B3E70">
      <w:pPr>
        <w:ind w:firstLineChars="200" w:firstLine="560"/>
        <w:jc w:val="left"/>
        <w:rPr>
          <w:rFonts w:ascii="仿宋" w:eastAsia="仿宋" w:hAnsi="仿宋"/>
          <w:sz w:val="28"/>
          <w:szCs w:val="28"/>
        </w:rPr>
      </w:pPr>
      <w:r w:rsidRPr="0095686D">
        <w:rPr>
          <w:rFonts w:ascii="仿宋" w:eastAsia="仿宋" w:hAnsi="仿宋" w:hint="eastAsia"/>
          <w:sz w:val="28"/>
          <w:szCs w:val="28"/>
        </w:rPr>
        <w:t>8.对焦产业集群专业创建产教融合试验区培养卓越应用型人才</w:t>
      </w:r>
    </w:p>
    <w:p w:rsidR="00EA6AB3" w:rsidRPr="0095686D" w:rsidRDefault="00EA6AB3" w:rsidP="009B3E70">
      <w:pPr>
        <w:ind w:firstLineChars="200" w:firstLine="560"/>
        <w:jc w:val="left"/>
        <w:rPr>
          <w:rFonts w:ascii="仿宋" w:eastAsia="仿宋" w:hAnsi="仿宋"/>
          <w:sz w:val="28"/>
          <w:szCs w:val="28"/>
        </w:rPr>
      </w:pPr>
      <w:r w:rsidRPr="0095686D">
        <w:rPr>
          <w:rFonts w:ascii="仿宋" w:eastAsia="仿宋" w:hAnsi="仿宋" w:hint="eastAsia"/>
          <w:sz w:val="28"/>
          <w:szCs w:val="28"/>
        </w:rPr>
        <w:t>9</w:t>
      </w:r>
      <w:r w:rsidR="007416D3" w:rsidRPr="0095686D">
        <w:rPr>
          <w:rFonts w:ascii="仿宋" w:eastAsia="仿宋" w:hAnsi="仿宋" w:hint="eastAsia"/>
          <w:sz w:val="28"/>
          <w:szCs w:val="28"/>
        </w:rPr>
        <w:t>.校政行业联合培养、产教融合协同育人面向地方服务业的应用型人才培养新路径</w:t>
      </w:r>
    </w:p>
    <w:p w:rsidR="001748FE" w:rsidRPr="0095686D" w:rsidRDefault="001748FE" w:rsidP="0042548B">
      <w:pPr>
        <w:spacing w:beforeLines="50"/>
        <w:ind w:firstLineChars="200" w:firstLine="562"/>
        <w:jc w:val="left"/>
        <w:rPr>
          <w:rFonts w:asciiTheme="minorEastAsia" w:hAnsiTheme="minorEastAsia"/>
          <w:b/>
          <w:sz w:val="28"/>
          <w:szCs w:val="28"/>
        </w:rPr>
      </w:pPr>
      <w:r w:rsidRPr="0095686D">
        <w:rPr>
          <w:rFonts w:asciiTheme="minorEastAsia" w:hAnsiTheme="minorEastAsia" w:hint="eastAsia"/>
          <w:b/>
          <w:sz w:val="28"/>
          <w:szCs w:val="28"/>
        </w:rPr>
        <w:t>二、创新创业教育研究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1</w:t>
      </w:r>
      <w:r w:rsidR="00AA69E8">
        <w:rPr>
          <w:rFonts w:ascii="仿宋" w:eastAsia="仿宋" w:hAnsi="仿宋" w:hint="eastAsia"/>
          <w:sz w:val="28"/>
          <w:szCs w:val="28"/>
        </w:rPr>
        <w:t>.</w:t>
      </w:r>
      <w:r w:rsidRPr="00CB4FD1">
        <w:rPr>
          <w:rFonts w:ascii="仿宋" w:eastAsia="仿宋" w:hAnsi="仿宋" w:hint="eastAsia"/>
          <w:sz w:val="28"/>
          <w:szCs w:val="28"/>
        </w:rPr>
        <w:t>创新创业背景下高校经管类应用型本科人才培养模式的创新与实践。</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2</w:t>
      </w:r>
      <w:r w:rsidR="00AA69E8">
        <w:rPr>
          <w:rFonts w:ascii="仿宋" w:eastAsia="仿宋" w:hAnsi="仿宋" w:hint="eastAsia"/>
          <w:sz w:val="28"/>
          <w:szCs w:val="28"/>
        </w:rPr>
        <w:t>.</w:t>
      </w:r>
      <w:r w:rsidRPr="00CB4FD1">
        <w:rPr>
          <w:rFonts w:ascii="仿宋" w:eastAsia="仿宋" w:hAnsi="仿宋" w:hint="eastAsia"/>
          <w:sz w:val="28"/>
          <w:szCs w:val="28"/>
        </w:rPr>
        <w:t>创新思维导向的“双创型”管理类人才培养模式。</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3</w:t>
      </w:r>
      <w:r w:rsidR="00AA69E8">
        <w:rPr>
          <w:rFonts w:ascii="仿宋" w:eastAsia="仿宋" w:hAnsi="仿宋" w:hint="eastAsia"/>
          <w:sz w:val="28"/>
          <w:szCs w:val="28"/>
        </w:rPr>
        <w:t>.</w:t>
      </w:r>
      <w:r w:rsidRPr="00CB4FD1">
        <w:rPr>
          <w:rFonts w:ascii="仿宋" w:eastAsia="仿宋" w:hAnsi="仿宋" w:hint="eastAsia"/>
          <w:sz w:val="28"/>
          <w:szCs w:val="28"/>
        </w:rPr>
        <w:t>创新创业视阈中商科人才跨界培养模式构建与实践。</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4</w:t>
      </w:r>
      <w:r w:rsidR="00AA69E8">
        <w:rPr>
          <w:rFonts w:ascii="仿宋" w:eastAsia="仿宋" w:hAnsi="仿宋" w:hint="eastAsia"/>
          <w:sz w:val="28"/>
          <w:szCs w:val="28"/>
        </w:rPr>
        <w:t>.</w:t>
      </w:r>
      <w:r w:rsidRPr="00CB4FD1">
        <w:rPr>
          <w:rFonts w:ascii="仿宋" w:eastAsia="仿宋" w:hAnsi="仿宋" w:hint="eastAsia"/>
          <w:sz w:val="28"/>
          <w:szCs w:val="28"/>
        </w:rPr>
        <w:t>创新创业教育改革与高校人才培养模式创新研究</w:t>
      </w:r>
    </w:p>
    <w:p w:rsidR="001748FE"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5</w:t>
      </w:r>
      <w:r w:rsidR="00AA69E8">
        <w:rPr>
          <w:rFonts w:ascii="仿宋" w:eastAsia="仿宋" w:hAnsi="仿宋" w:hint="eastAsia"/>
          <w:sz w:val="28"/>
          <w:szCs w:val="28"/>
        </w:rPr>
        <w:t>.</w:t>
      </w:r>
      <w:r w:rsidRPr="00CB4FD1">
        <w:rPr>
          <w:rFonts w:ascii="仿宋" w:eastAsia="仿宋" w:hAnsi="仿宋" w:hint="eastAsia"/>
          <w:sz w:val="28"/>
          <w:szCs w:val="28"/>
        </w:rPr>
        <w:t>跨专业联合创新创业课程设计与实施方式研究</w:t>
      </w:r>
    </w:p>
    <w:p w:rsidR="007416D3" w:rsidRPr="00845AF5" w:rsidRDefault="007416D3" w:rsidP="007416D3">
      <w:pPr>
        <w:rPr>
          <w:rFonts w:ascii="仿宋" w:eastAsia="仿宋" w:hAnsi="仿宋"/>
          <w:color w:val="000000" w:themeColor="text1"/>
          <w:sz w:val="28"/>
          <w:szCs w:val="28"/>
        </w:rPr>
      </w:pPr>
      <w:r>
        <w:rPr>
          <w:rFonts w:ascii="仿宋" w:eastAsia="仿宋" w:hAnsi="仿宋" w:hint="eastAsia"/>
          <w:sz w:val="28"/>
          <w:szCs w:val="28"/>
        </w:rPr>
        <w:lastRenderedPageBreak/>
        <w:t xml:space="preserve">    </w:t>
      </w:r>
      <w:r w:rsidRPr="00845AF5">
        <w:rPr>
          <w:rFonts w:ascii="仿宋" w:eastAsia="仿宋" w:hAnsi="仿宋" w:hint="eastAsia"/>
          <w:color w:val="000000" w:themeColor="text1"/>
          <w:sz w:val="28"/>
          <w:szCs w:val="28"/>
        </w:rPr>
        <w:t>6. 供给侧结构性改革背景下大学生创新创业教育新体系构建</w:t>
      </w:r>
    </w:p>
    <w:p w:rsidR="001748FE" w:rsidRPr="0095686D" w:rsidRDefault="001748FE" w:rsidP="0042548B">
      <w:pPr>
        <w:spacing w:beforeLines="50"/>
        <w:ind w:firstLineChars="200" w:firstLine="562"/>
        <w:jc w:val="left"/>
        <w:rPr>
          <w:rFonts w:asciiTheme="minorEastAsia" w:hAnsiTheme="minorEastAsia"/>
          <w:b/>
          <w:sz w:val="28"/>
          <w:szCs w:val="28"/>
        </w:rPr>
      </w:pPr>
      <w:r w:rsidRPr="0095686D">
        <w:rPr>
          <w:rFonts w:asciiTheme="minorEastAsia" w:hAnsiTheme="minorEastAsia" w:hint="eastAsia"/>
          <w:b/>
          <w:sz w:val="28"/>
          <w:szCs w:val="28"/>
        </w:rPr>
        <w:t>三、专业、课程设置及建设研究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1</w:t>
      </w:r>
      <w:r w:rsidR="00AA69E8">
        <w:rPr>
          <w:rFonts w:ascii="仿宋" w:eastAsia="仿宋" w:hAnsi="仿宋" w:hint="eastAsia"/>
          <w:sz w:val="28"/>
          <w:szCs w:val="28"/>
        </w:rPr>
        <w:t>.</w:t>
      </w:r>
      <w:r w:rsidRPr="00CB4FD1">
        <w:rPr>
          <w:rFonts w:ascii="仿宋" w:eastAsia="仿宋" w:hAnsi="仿宋" w:hint="eastAsia"/>
          <w:sz w:val="28"/>
          <w:szCs w:val="28"/>
        </w:rPr>
        <w:t>提升专业服务区域社会、经济、文化发展能力研究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2</w:t>
      </w:r>
      <w:r w:rsidR="00AA69E8">
        <w:rPr>
          <w:rFonts w:ascii="仿宋" w:eastAsia="仿宋" w:hAnsi="仿宋" w:hint="eastAsia"/>
          <w:sz w:val="28"/>
          <w:szCs w:val="28"/>
        </w:rPr>
        <w:t>.</w:t>
      </w:r>
      <w:r w:rsidRPr="00CB4FD1">
        <w:rPr>
          <w:rFonts w:ascii="仿宋" w:eastAsia="仿宋" w:hAnsi="仿宋" w:hint="eastAsia"/>
          <w:sz w:val="28"/>
          <w:szCs w:val="28"/>
        </w:rPr>
        <w:t>专业预警与动态调整机制研究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3</w:t>
      </w:r>
      <w:r w:rsidR="00AA69E8">
        <w:rPr>
          <w:rFonts w:ascii="仿宋" w:eastAsia="仿宋" w:hAnsi="仿宋" w:hint="eastAsia"/>
          <w:sz w:val="28"/>
          <w:szCs w:val="28"/>
        </w:rPr>
        <w:t>.</w:t>
      </w:r>
      <w:r w:rsidRPr="00CB4FD1">
        <w:rPr>
          <w:rFonts w:ascii="仿宋" w:eastAsia="仿宋" w:hAnsi="仿宋" w:hint="eastAsia"/>
          <w:sz w:val="28"/>
          <w:szCs w:val="28"/>
        </w:rPr>
        <w:t>地方性应用型本科院校课堂教学质量评价体系研究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4</w:t>
      </w:r>
      <w:r w:rsidR="00AA69E8">
        <w:rPr>
          <w:rFonts w:ascii="仿宋" w:eastAsia="仿宋" w:hAnsi="仿宋" w:hint="eastAsia"/>
          <w:sz w:val="28"/>
          <w:szCs w:val="28"/>
        </w:rPr>
        <w:t>.</w:t>
      </w:r>
      <w:r w:rsidRPr="00CB4FD1">
        <w:rPr>
          <w:rFonts w:ascii="仿宋" w:eastAsia="仿宋" w:hAnsi="仿宋" w:hint="eastAsia"/>
          <w:sz w:val="28"/>
          <w:szCs w:val="28"/>
        </w:rPr>
        <w:t>慕课、微课建设与应用研究</w:t>
      </w:r>
    </w:p>
    <w:p w:rsidR="001748FE"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5</w:t>
      </w:r>
      <w:r w:rsidR="00AA69E8">
        <w:rPr>
          <w:rFonts w:ascii="仿宋" w:eastAsia="仿宋" w:hAnsi="仿宋" w:hint="eastAsia"/>
          <w:sz w:val="28"/>
          <w:szCs w:val="28"/>
        </w:rPr>
        <w:t>.</w:t>
      </w:r>
      <w:r w:rsidRPr="00CB4FD1">
        <w:rPr>
          <w:rFonts w:ascii="仿宋" w:eastAsia="仿宋" w:hAnsi="仿宋" w:hint="eastAsia"/>
          <w:sz w:val="28"/>
          <w:szCs w:val="28"/>
        </w:rPr>
        <w:t>名师、名课、名教材三者互促机制研究</w:t>
      </w:r>
    </w:p>
    <w:p w:rsidR="007416D3" w:rsidRPr="00845AF5" w:rsidRDefault="007416D3" w:rsidP="001748FE">
      <w:pPr>
        <w:ind w:firstLineChars="200" w:firstLine="560"/>
        <w:jc w:val="left"/>
        <w:rPr>
          <w:rFonts w:ascii="仿宋" w:eastAsia="仿宋" w:hAnsi="仿宋"/>
          <w:color w:val="000000" w:themeColor="text1"/>
          <w:sz w:val="28"/>
          <w:szCs w:val="28"/>
        </w:rPr>
      </w:pPr>
      <w:r w:rsidRPr="00845AF5">
        <w:rPr>
          <w:rFonts w:ascii="仿宋" w:eastAsia="仿宋" w:hAnsi="仿宋" w:hint="eastAsia"/>
          <w:color w:val="000000" w:themeColor="text1"/>
          <w:sz w:val="28"/>
          <w:szCs w:val="28"/>
        </w:rPr>
        <w:t>6.“三心三力”工商管理专业人才培养模式改革与实践</w:t>
      </w:r>
    </w:p>
    <w:p w:rsidR="007416D3" w:rsidRPr="00845AF5" w:rsidRDefault="007416D3" w:rsidP="007416D3">
      <w:pPr>
        <w:rPr>
          <w:rFonts w:ascii="仿宋" w:eastAsia="仿宋" w:hAnsi="仿宋"/>
          <w:color w:val="000000" w:themeColor="text1"/>
          <w:sz w:val="28"/>
          <w:szCs w:val="28"/>
        </w:rPr>
      </w:pPr>
      <w:r w:rsidRPr="00845AF5">
        <w:rPr>
          <w:rFonts w:ascii="仿宋" w:eastAsia="仿宋" w:hAnsi="仿宋" w:hint="eastAsia"/>
          <w:color w:val="000000" w:themeColor="text1"/>
          <w:sz w:val="28"/>
          <w:szCs w:val="28"/>
        </w:rPr>
        <w:t xml:space="preserve">    7. 产业需求牵引的计算机类创新型工程人才培养模式的探索与实践</w:t>
      </w:r>
    </w:p>
    <w:p w:rsidR="007416D3" w:rsidRPr="00845AF5" w:rsidRDefault="007416D3" w:rsidP="007416D3">
      <w:pPr>
        <w:ind w:firstLineChars="200" w:firstLine="560"/>
        <w:jc w:val="left"/>
        <w:rPr>
          <w:rFonts w:ascii="仿宋" w:eastAsia="仿宋" w:hAnsi="仿宋"/>
          <w:color w:val="000000" w:themeColor="text1"/>
          <w:sz w:val="28"/>
          <w:szCs w:val="28"/>
        </w:rPr>
      </w:pPr>
      <w:r w:rsidRPr="00845AF5">
        <w:rPr>
          <w:rFonts w:ascii="仿宋" w:eastAsia="仿宋" w:hAnsi="仿宋" w:hint="eastAsia"/>
          <w:color w:val="000000" w:themeColor="text1"/>
          <w:sz w:val="28"/>
          <w:szCs w:val="28"/>
        </w:rPr>
        <w:t>8.</w:t>
      </w:r>
      <w:r w:rsidR="006D64CE" w:rsidRPr="00845AF5">
        <w:rPr>
          <w:rFonts w:hint="eastAsia"/>
          <w:color w:val="000000" w:themeColor="text1"/>
        </w:rPr>
        <w:t xml:space="preserve"> </w:t>
      </w:r>
      <w:r w:rsidR="006D64CE" w:rsidRPr="00845AF5">
        <w:rPr>
          <w:rFonts w:ascii="仿宋" w:eastAsia="仿宋" w:hAnsi="仿宋" w:hint="eastAsia"/>
          <w:color w:val="000000" w:themeColor="text1"/>
          <w:sz w:val="28"/>
          <w:szCs w:val="28"/>
        </w:rPr>
        <w:t>经济管理定量方法课程群建设与教学改革</w:t>
      </w:r>
    </w:p>
    <w:p w:rsidR="007416D3" w:rsidRPr="00845AF5" w:rsidRDefault="007416D3" w:rsidP="007416D3">
      <w:pPr>
        <w:ind w:firstLineChars="200" w:firstLine="560"/>
        <w:jc w:val="left"/>
        <w:rPr>
          <w:rFonts w:ascii="仿宋" w:eastAsia="仿宋" w:hAnsi="仿宋"/>
          <w:color w:val="000000" w:themeColor="text1"/>
          <w:sz w:val="28"/>
          <w:szCs w:val="28"/>
        </w:rPr>
      </w:pPr>
      <w:r w:rsidRPr="00845AF5">
        <w:rPr>
          <w:rFonts w:ascii="仿宋" w:eastAsia="仿宋" w:hAnsi="仿宋" w:hint="eastAsia"/>
          <w:color w:val="000000" w:themeColor="text1"/>
          <w:sz w:val="28"/>
          <w:szCs w:val="28"/>
        </w:rPr>
        <w:t>9.以应用为导向的在线开放课程建设及“翻转课堂”教学改革研究与实践</w:t>
      </w:r>
    </w:p>
    <w:p w:rsidR="001748FE" w:rsidRPr="0095686D" w:rsidRDefault="003B42C6" w:rsidP="0042548B">
      <w:pPr>
        <w:spacing w:beforeLines="50"/>
        <w:ind w:firstLineChars="200" w:firstLine="562"/>
        <w:jc w:val="left"/>
        <w:rPr>
          <w:rFonts w:asciiTheme="minorEastAsia" w:hAnsiTheme="minorEastAsia"/>
          <w:b/>
          <w:sz w:val="28"/>
          <w:szCs w:val="28"/>
        </w:rPr>
      </w:pPr>
      <w:r w:rsidRPr="0095686D">
        <w:rPr>
          <w:rFonts w:asciiTheme="minorEastAsia" w:hAnsiTheme="minorEastAsia" w:hint="eastAsia"/>
          <w:b/>
          <w:sz w:val="28"/>
          <w:szCs w:val="28"/>
        </w:rPr>
        <w:t>四、教学模式、教学方法</w:t>
      </w:r>
      <w:r w:rsidR="001748FE" w:rsidRPr="0095686D">
        <w:rPr>
          <w:rFonts w:asciiTheme="minorEastAsia" w:hAnsiTheme="minorEastAsia" w:hint="eastAsia"/>
          <w:b/>
          <w:sz w:val="28"/>
          <w:szCs w:val="28"/>
        </w:rPr>
        <w:t>、</w:t>
      </w:r>
      <w:r w:rsidRPr="0095686D">
        <w:rPr>
          <w:rFonts w:asciiTheme="minorEastAsia" w:hAnsiTheme="minorEastAsia" w:hint="eastAsia"/>
          <w:b/>
          <w:sz w:val="28"/>
          <w:szCs w:val="28"/>
        </w:rPr>
        <w:t>教学</w:t>
      </w:r>
      <w:r w:rsidR="001748FE" w:rsidRPr="0095686D">
        <w:rPr>
          <w:rFonts w:asciiTheme="minorEastAsia" w:hAnsiTheme="minorEastAsia" w:hint="eastAsia"/>
          <w:b/>
          <w:sz w:val="28"/>
          <w:szCs w:val="28"/>
        </w:rPr>
        <w:t>手段改革研究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1</w:t>
      </w:r>
      <w:r w:rsidR="00AA69E8">
        <w:rPr>
          <w:rFonts w:ascii="仿宋" w:eastAsia="仿宋" w:hAnsi="仿宋" w:hint="eastAsia"/>
          <w:sz w:val="28"/>
          <w:szCs w:val="28"/>
        </w:rPr>
        <w:t>.</w:t>
      </w:r>
      <w:r w:rsidRPr="00CB4FD1">
        <w:rPr>
          <w:rFonts w:ascii="仿宋" w:eastAsia="仿宋" w:hAnsi="仿宋" w:hint="eastAsia"/>
          <w:sz w:val="28"/>
          <w:szCs w:val="28"/>
        </w:rPr>
        <w:t>数字化优质教学资源共建共享与协同创新研究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2</w:t>
      </w:r>
      <w:r w:rsidR="00AA69E8">
        <w:rPr>
          <w:rFonts w:ascii="仿宋" w:eastAsia="仿宋" w:hAnsi="仿宋" w:hint="eastAsia"/>
          <w:sz w:val="28"/>
          <w:szCs w:val="28"/>
        </w:rPr>
        <w:t>.</w:t>
      </w:r>
      <w:r w:rsidRPr="00CB4FD1">
        <w:rPr>
          <w:rFonts w:ascii="仿宋" w:eastAsia="仿宋" w:hAnsi="仿宋" w:hint="eastAsia"/>
          <w:sz w:val="28"/>
          <w:szCs w:val="28"/>
        </w:rPr>
        <w:t>传统教学媒介的传承与发展研究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3</w:t>
      </w:r>
      <w:r w:rsidR="00AA69E8">
        <w:rPr>
          <w:rFonts w:ascii="仿宋" w:eastAsia="仿宋" w:hAnsi="仿宋" w:hint="eastAsia"/>
          <w:sz w:val="28"/>
          <w:szCs w:val="28"/>
        </w:rPr>
        <w:t>.</w:t>
      </w:r>
      <w:r w:rsidRPr="00CB4FD1">
        <w:rPr>
          <w:rFonts w:ascii="仿宋" w:eastAsia="仿宋" w:hAnsi="仿宋" w:hint="eastAsia"/>
          <w:sz w:val="28"/>
          <w:szCs w:val="28"/>
        </w:rPr>
        <w:t>区域性专业教育“云平台”建设与应用研究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4</w:t>
      </w:r>
      <w:r w:rsidR="00AA69E8">
        <w:rPr>
          <w:rFonts w:ascii="仿宋" w:eastAsia="仿宋" w:hAnsi="仿宋" w:hint="eastAsia"/>
          <w:sz w:val="28"/>
          <w:szCs w:val="28"/>
        </w:rPr>
        <w:t>.</w:t>
      </w:r>
      <w:r w:rsidRPr="00CB4FD1">
        <w:rPr>
          <w:rFonts w:ascii="仿宋" w:eastAsia="仿宋" w:hAnsi="仿宋" w:hint="eastAsia"/>
          <w:sz w:val="28"/>
          <w:szCs w:val="28"/>
        </w:rPr>
        <w:t>慕课环境下课程教学模式研究</w:t>
      </w:r>
    </w:p>
    <w:p w:rsidR="001748FE"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5</w:t>
      </w:r>
      <w:r w:rsidR="00AA69E8">
        <w:rPr>
          <w:rFonts w:ascii="仿宋" w:eastAsia="仿宋" w:hAnsi="仿宋" w:hint="eastAsia"/>
          <w:sz w:val="28"/>
          <w:szCs w:val="28"/>
        </w:rPr>
        <w:t>.</w:t>
      </w:r>
      <w:r w:rsidRPr="00CB4FD1">
        <w:rPr>
          <w:rFonts w:ascii="仿宋" w:eastAsia="仿宋" w:hAnsi="仿宋" w:hint="eastAsia"/>
          <w:sz w:val="28"/>
          <w:szCs w:val="28"/>
        </w:rPr>
        <w:t>教学策略在课程教学中的应用研究</w:t>
      </w:r>
    </w:p>
    <w:p w:rsidR="007416D3" w:rsidRPr="00845AF5" w:rsidRDefault="007416D3" w:rsidP="007416D3">
      <w:pPr>
        <w:ind w:firstLineChars="200" w:firstLine="560"/>
        <w:jc w:val="left"/>
        <w:rPr>
          <w:rFonts w:ascii="仿宋" w:eastAsia="仿宋" w:hAnsi="仿宋"/>
          <w:color w:val="000000" w:themeColor="text1"/>
          <w:sz w:val="28"/>
          <w:szCs w:val="28"/>
        </w:rPr>
      </w:pPr>
      <w:r w:rsidRPr="00845AF5">
        <w:rPr>
          <w:rFonts w:ascii="仿宋" w:eastAsia="仿宋" w:hAnsi="仿宋" w:hint="eastAsia"/>
          <w:color w:val="000000" w:themeColor="text1"/>
          <w:sz w:val="28"/>
          <w:szCs w:val="28"/>
        </w:rPr>
        <w:t>6. 电子信息类卓越人才培养教学模式的创新与实践</w:t>
      </w:r>
    </w:p>
    <w:p w:rsidR="0042548B" w:rsidRDefault="0042548B" w:rsidP="0095686D">
      <w:pPr>
        <w:spacing w:before="240"/>
        <w:ind w:firstLineChars="200" w:firstLine="562"/>
        <w:jc w:val="left"/>
        <w:rPr>
          <w:rFonts w:asciiTheme="minorEastAsia" w:hAnsiTheme="minorEastAsia" w:hint="eastAsia"/>
          <w:b/>
          <w:sz w:val="28"/>
          <w:szCs w:val="28"/>
        </w:rPr>
      </w:pPr>
    </w:p>
    <w:p w:rsidR="001748FE" w:rsidRPr="0095686D" w:rsidRDefault="001748FE" w:rsidP="0095686D">
      <w:pPr>
        <w:spacing w:before="240"/>
        <w:ind w:firstLineChars="200" w:firstLine="562"/>
        <w:jc w:val="left"/>
        <w:rPr>
          <w:rFonts w:asciiTheme="minorEastAsia" w:hAnsiTheme="minorEastAsia"/>
          <w:b/>
          <w:sz w:val="28"/>
          <w:szCs w:val="28"/>
        </w:rPr>
      </w:pPr>
      <w:r w:rsidRPr="0095686D">
        <w:rPr>
          <w:rFonts w:asciiTheme="minorEastAsia" w:hAnsiTheme="minorEastAsia" w:hint="eastAsia"/>
          <w:b/>
          <w:sz w:val="28"/>
          <w:szCs w:val="28"/>
        </w:rPr>
        <w:lastRenderedPageBreak/>
        <w:t>五、教学内容改革及教材建设研究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1</w:t>
      </w:r>
      <w:r w:rsidR="00AA69E8">
        <w:rPr>
          <w:rFonts w:ascii="仿宋" w:eastAsia="仿宋" w:hAnsi="仿宋" w:hint="eastAsia"/>
          <w:sz w:val="28"/>
          <w:szCs w:val="28"/>
        </w:rPr>
        <w:t>.</w:t>
      </w:r>
      <w:r w:rsidRPr="00CB4FD1">
        <w:rPr>
          <w:rFonts w:ascii="仿宋" w:eastAsia="仿宋" w:hAnsi="仿宋" w:hint="eastAsia"/>
          <w:sz w:val="28"/>
          <w:szCs w:val="28"/>
        </w:rPr>
        <w:t>社会主义核心价值观融入高校思想政治理论课研究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2</w:t>
      </w:r>
      <w:r w:rsidR="00AA69E8">
        <w:rPr>
          <w:rFonts w:ascii="仿宋" w:eastAsia="仿宋" w:hAnsi="仿宋" w:hint="eastAsia"/>
          <w:sz w:val="28"/>
          <w:szCs w:val="28"/>
        </w:rPr>
        <w:t>.</w:t>
      </w:r>
      <w:r w:rsidRPr="00CB4FD1">
        <w:rPr>
          <w:rFonts w:ascii="仿宋" w:eastAsia="仿宋" w:hAnsi="仿宋" w:hint="eastAsia"/>
          <w:sz w:val="28"/>
          <w:szCs w:val="28"/>
        </w:rPr>
        <w:t>最新科研成果进教材、进课堂研究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3</w:t>
      </w:r>
      <w:r w:rsidR="00AA69E8">
        <w:rPr>
          <w:rFonts w:ascii="仿宋" w:eastAsia="仿宋" w:hAnsi="仿宋" w:hint="eastAsia"/>
          <w:sz w:val="28"/>
          <w:szCs w:val="28"/>
        </w:rPr>
        <w:t>.</w:t>
      </w:r>
      <w:r w:rsidRPr="00CB4FD1">
        <w:rPr>
          <w:rFonts w:ascii="仿宋" w:eastAsia="仿宋" w:hAnsi="仿宋" w:hint="eastAsia"/>
          <w:sz w:val="28"/>
          <w:szCs w:val="28"/>
        </w:rPr>
        <w:t>各类教材及实验、实习、实训指导书的开发与应用研究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4</w:t>
      </w:r>
      <w:r w:rsidR="00AA69E8">
        <w:rPr>
          <w:rFonts w:ascii="仿宋" w:eastAsia="仿宋" w:hAnsi="仿宋" w:hint="eastAsia"/>
          <w:sz w:val="28"/>
          <w:szCs w:val="28"/>
        </w:rPr>
        <w:t>.</w:t>
      </w:r>
      <w:r w:rsidRPr="00CB4FD1">
        <w:rPr>
          <w:rFonts w:ascii="仿宋" w:eastAsia="仿宋" w:hAnsi="仿宋" w:hint="eastAsia"/>
          <w:sz w:val="28"/>
          <w:szCs w:val="28"/>
        </w:rPr>
        <w:t>高校网络化、数字化教学平台建设研究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5</w:t>
      </w:r>
      <w:r w:rsidR="00AA69E8">
        <w:rPr>
          <w:rFonts w:ascii="仿宋" w:eastAsia="仿宋" w:hAnsi="仿宋" w:hint="eastAsia"/>
          <w:sz w:val="28"/>
          <w:szCs w:val="28"/>
        </w:rPr>
        <w:t>.</w:t>
      </w:r>
      <w:r w:rsidRPr="00CB4FD1">
        <w:rPr>
          <w:rFonts w:ascii="仿宋" w:eastAsia="仿宋" w:hAnsi="仿宋" w:hint="eastAsia"/>
          <w:sz w:val="28"/>
          <w:szCs w:val="28"/>
        </w:rPr>
        <w:t>教学内容的碎片化与系统化研究</w:t>
      </w:r>
    </w:p>
    <w:p w:rsidR="001748FE" w:rsidRPr="0095686D" w:rsidRDefault="001748FE" w:rsidP="0042548B">
      <w:pPr>
        <w:spacing w:beforeLines="50"/>
        <w:ind w:firstLineChars="200" w:firstLine="562"/>
        <w:jc w:val="left"/>
        <w:rPr>
          <w:rFonts w:asciiTheme="minorEastAsia" w:hAnsiTheme="minorEastAsia"/>
          <w:b/>
          <w:sz w:val="28"/>
          <w:szCs w:val="28"/>
        </w:rPr>
      </w:pPr>
      <w:r w:rsidRPr="0095686D">
        <w:rPr>
          <w:rFonts w:asciiTheme="minorEastAsia" w:hAnsiTheme="minorEastAsia" w:hint="eastAsia"/>
          <w:b/>
          <w:sz w:val="28"/>
          <w:szCs w:val="28"/>
        </w:rPr>
        <w:t>六、教学团队及师资队伍建设研究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1</w:t>
      </w:r>
      <w:r w:rsidR="00AA69E8">
        <w:rPr>
          <w:rFonts w:ascii="仿宋" w:eastAsia="仿宋" w:hAnsi="仿宋" w:hint="eastAsia"/>
          <w:sz w:val="28"/>
          <w:szCs w:val="28"/>
        </w:rPr>
        <w:t>.</w:t>
      </w:r>
      <w:r w:rsidRPr="00CB4FD1">
        <w:rPr>
          <w:rFonts w:ascii="仿宋" w:eastAsia="仿宋" w:hAnsi="仿宋" w:hint="eastAsia"/>
          <w:sz w:val="28"/>
          <w:szCs w:val="28"/>
        </w:rPr>
        <w:t>高校思想政治理论教学工作协整体性协同性研究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2</w:t>
      </w:r>
      <w:r w:rsidR="00AA69E8">
        <w:rPr>
          <w:rFonts w:ascii="仿宋" w:eastAsia="仿宋" w:hAnsi="仿宋" w:hint="eastAsia"/>
          <w:sz w:val="28"/>
          <w:szCs w:val="28"/>
        </w:rPr>
        <w:t>.</w:t>
      </w:r>
      <w:r w:rsidRPr="00CB4FD1">
        <w:rPr>
          <w:rFonts w:ascii="仿宋" w:eastAsia="仿宋" w:hAnsi="仿宋" w:hint="eastAsia"/>
          <w:sz w:val="28"/>
          <w:szCs w:val="28"/>
        </w:rPr>
        <w:t>教学团队与高水平教师队伍建设研究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3</w:t>
      </w:r>
      <w:r w:rsidR="00AA69E8">
        <w:rPr>
          <w:rFonts w:ascii="仿宋" w:eastAsia="仿宋" w:hAnsi="仿宋" w:hint="eastAsia"/>
          <w:sz w:val="28"/>
          <w:szCs w:val="28"/>
        </w:rPr>
        <w:t>.</w:t>
      </w:r>
      <w:r w:rsidRPr="00CB4FD1">
        <w:rPr>
          <w:rFonts w:ascii="仿宋" w:eastAsia="仿宋" w:hAnsi="仿宋" w:hint="eastAsia"/>
          <w:sz w:val="28"/>
          <w:szCs w:val="28"/>
        </w:rPr>
        <w:t>慕课教学环境中教师的角色转变研究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4</w:t>
      </w:r>
      <w:r w:rsidR="00AA69E8">
        <w:rPr>
          <w:rFonts w:ascii="仿宋" w:eastAsia="仿宋" w:hAnsi="仿宋" w:hint="eastAsia"/>
          <w:sz w:val="28"/>
          <w:szCs w:val="28"/>
        </w:rPr>
        <w:t>.</w:t>
      </w:r>
      <w:r w:rsidRPr="00CB4FD1">
        <w:rPr>
          <w:rFonts w:ascii="仿宋" w:eastAsia="仿宋" w:hAnsi="仿宋" w:hint="eastAsia"/>
          <w:sz w:val="28"/>
          <w:szCs w:val="28"/>
        </w:rPr>
        <w:t>协同创新背景下课程教学团队建设研究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5</w:t>
      </w:r>
      <w:r w:rsidR="00AA69E8">
        <w:rPr>
          <w:rFonts w:ascii="仿宋" w:eastAsia="仿宋" w:hAnsi="仿宋" w:hint="eastAsia"/>
          <w:sz w:val="28"/>
          <w:szCs w:val="28"/>
        </w:rPr>
        <w:t>.</w:t>
      </w:r>
      <w:r w:rsidRPr="00CB4FD1">
        <w:rPr>
          <w:rFonts w:ascii="仿宋" w:eastAsia="仿宋" w:hAnsi="仿宋" w:hint="eastAsia"/>
          <w:sz w:val="28"/>
          <w:szCs w:val="28"/>
        </w:rPr>
        <w:t>“双师型”教师队伍建设研究</w:t>
      </w:r>
    </w:p>
    <w:p w:rsidR="001748FE" w:rsidRPr="0095686D" w:rsidRDefault="001748FE" w:rsidP="0042548B">
      <w:pPr>
        <w:spacing w:beforeLines="50"/>
        <w:ind w:firstLineChars="200" w:firstLine="562"/>
        <w:jc w:val="left"/>
        <w:rPr>
          <w:rFonts w:asciiTheme="minorEastAsia" w:hAnsiTheme="minorEastAsia"/>
          <w:b/>
          <w:sz w:val="28"/>
          <w:szCs w:val="28"/>
        </w:rPr>
      </w:pPr>
      <w:r w:rsidRPr="0095686D">
        <w:rPr>
          <w:rFonts w:asciiTheme="minorEastAsia" w:hAnsiTheme="minorEastAsia" w:hint="eastAsia"/>
          <w:b/>
          <w:sz w:val="28"/>
          <w:szCs w:val="28"/>
        </w:rPr>
        <w:t>七、实践教学条件及方法改革研究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1</w:t>
      </w:r>
      <w:r w:rsidR="00AA69E8">
        <w:rPr>
          <w:rFonts w:ascii="仿宋" w:eastAsia="仿宋" w:hAnsi="仿宋" w:hint="eastAsia"/>
          <w:sz w:val="28"/>
          <w:szCs w:val="28"/>
        </w:rPr>
        <w:t>.</w:t>
      </w:r>
      <w:r w:rsidRPr="00CB4FD1">
        <w:rPr>
          <w:rFonts w:ascii="仿宋" w:eastAsia="仿宋" w:hAnsi="仿宋" w:hint="eastAsia"/>
          <w:sz w:val="28"/>
          <w:szCs w:val="28"/>
        </w:rPr>
        <w:t>高校思想政治理论课实践教学资源开发与利用研究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2</w:t>
      </w:r>
      <w:r w:rsidR="00AA69E8">
        <w:rPr>
          <w:rFonts w:ascii="仿宋" w:eastAsia="仿宋" w:hAnsi="仿宋" w:hint="eastAsia"/>
          <w:sz w:val="28"/>
          <w:szCs w:val="28"/>
        </w:rPr>
        <w:t>.</w:t>
      </w:r>
      <w:r w:rsidRPr="00CB4FD1">
        <w:rPr>
          <w:rFonts w:ascii="仿宋" w:eastAsia="仿宋" w:hAnsi="仿宋" w:hint="eastAsia"/>
          <w:sz w:val="28"/>
          <w:szCs w:val="28"/>
        </w:rPr>
        <w:t>实验教学内容整合与创新研究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3</w:t>
      </w:r>
      <w:r w:rsidR="00AA69E8">
        <w:rPr>
          <w:rFonts w:ascii="仿宋" w:eastAsia="仿宋" w:hAnsi="仿宋" w:hint="eastAsia"/>
          <w:sz w:val="28"/>
          <w:szCs w:val="28"/>
        </w:rPr>
        <w:t>.</w:t>
      </w:r>
      <w:r w:rsidRPr="00CB4FD1">
        <w:rPr>
          <w:rFonts w:ascii="仿宋" w:eastAsia="仿宋" w:hAnsi="仿宋" w:hint="eastAsia"/>
          <w:sz w:val="28"/>
          <w:szCs w:val="28"/>
        </w:rPr>
        <w:t>高校实践教学模式及运行机制创新研究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4</w:t>
      </w:r>
      <w:r w:rsidR="00AA69E8">
        <w:rPr>
          <w:rFonts w:ascii="仿宋" w:eastAsia="仿宋" w:hAnsi="仿宋" w:hint="eastAsia"/>
          <w:sz w:val="28"/>
          <w:szCs w:val="28"/>
        </w:rPr>
        <w:t>.</w:t>
      </w:r>
      <w:r w:rsidRPr="00CB4FD1">
        <w:rPr>
          <w:rFonts w:ascii="仿宋" w:eastAsia="仿宋" w:hAnsi="仿宋" w:hint="eastAsia"/>
          <w:sz w:val="28"/>
          <w:szCs w:val="28"/>
        </w:rPr>
        <w:t>虚实</w:t>
      </w:r>
      <w:r w:rsidR="003B42C6">
        <w:rPr>
          <w:rFonts w:ascii="仿宋" w:eastAsia="仿宋" w:hAnsi="仿宋" w:hint="eastAsia"/>
          <w:sz w:val="28"/>
          <w:szCs w:val="28"/>
        </w:rPr>
        <w:t>结合，科教互动，基础与专业并重的实验教学中心发展模式探索与实践</w:t>
      </w:r>
    </w:p>
    <w:p w:rsidR="001748FE" w:rsidRDefault="001748FE" w:rsidP="001748FE">
      <w:pPr>
        <w:ind w:firstLineChars="200" w:firstLine="560"/>
        <w:jc w:val="left"/>
        <w:rPr>
          <w:rFonts w:ascii="仿宋" w:eastAsia="仿宋" w:hAnsi="仿宋" w:hint="eastAsia"/>
          <w:sz w:val="28"/>
          <w:szCs w:val="28"/>
        </w:rPr>
      </w:pPr>
      <w:r w:rsidRPr="00CB4FD1">
        <w:rPr>
          <w:rFonts w:ascii="仿宋" w:eastAsia="仿宋" w:hAnsi="仿宋" w:hint="eastAsia"/>
          <w:sz w:val="28"/>
          <w:szCs w:val="28"/>
        </w:rPr>
        <w:t>5</w:t>
      </w:r>
      <w:r w:rsidR="00AA69E8">
        <w:rPr>
          <w:rFonts w:ascii="仿宋" w:eastAsia="仿宋" w:hAnsi="仿宋" w:hint="eastAsia"/>
          <w:sz w:val="28"/>
          <w:szCs w:val="28"/>
        </w:rPr>
        <w:t>.</w:t>
      </w:r>
      <w:r w:rsidR="003B42C6">
        <w:rPr>
          <w:rFonts w:ascii="仿宋" w:eastAsia="仿宋" w:hAnsi="仿宋" w:hint="eastAsia"/>
          <w:sz w:val="28"/>
          <w:szCs w:val="28"/>
        </w:rPr>
        <w:t>供给侧改革背景下能力培养为导向的会计人才培养模式的探索和实践</w:t>
      </w:r>
    </w:p>
    <w:p w:rsidR="0042548B" w:rsidRPr="00CB4FD1" w:rsidRDefault="0042548B" w:rsidP="001748FE">
      <w:pPr>
        <w:ind w:firstLineChars="200" w:firstLine="560"/>
        <w:jc w:val="left"/>
        <w:rPr>
          <w:rFonts w:ascii="仿宋" w:eastAsia="仿宋" w:hAnsi="仿宋"/>
          <w:sz w:val="28"/>
          <w:szCs w:val="28"/>
        </w:rPr>
      </w:pPr>
    </w:p>
    <w:p w:rsidR="001748FE" w:rsidRPr="0042548B" w:rsidRDefault="001748FE" w:rsidP="0042548B">
      <w:pPr>
        <w:spacing w:beforeLines="50"/>
        <w:ind w:firstLineChars="200" w:firstLine="562"/>
        <w:jc w:val="left"/>
        <w:rPr>
          <w:rFonts w:asciiTheme="minorEastAsia" w:hAnsiTheme="minorEastAsia"/>
          <w:b/>
          <w:sz w:val="28"/>
          <w:szCs w:val="28"/>
        </w:rPr>
      </w:pPr>
      <w:r w:rsidRPr="0042548B">
        <w:rPr>
          <w:rFonts w:asciiTheme="minorEastAsia" w:hAnsiTheme="minorEastAsia" w:hint="eastAsia"/>
          <w:b/>
          <w:sz w:val="28"/>
          <w:szCs w:val="28"/>
        </w:rPr>
        <w:lastRenderedPageBreak/>
        <w:t>八、教学管理、教学质量标准制定及保障研究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1</w:t>
      </w:r>
      <w:r w:rsidR="00AA69E8">
        <w:rPr>
          <w:rFonts w:ascii="仿宋" w:eastAsia="仿宋" w:hAnsi="仿宋" w:hint="eastAsia"/>
          <w:sz w:val="28"/>
          <w:szCs w:val="28"/>
        </w:rPr>
        <w:t>.</w:t>
      </w:r>
      <w:r w:rsidRPr="00CB4FD1">
        <w:rPr>
          <w:rFonts w:ascii="仿宋" w:eastAsia="仿宋" w:hAnsi="仿宋" w:hint="eastAsia"/>
          <w:sz w:val="28"/>
          <w:szCs w:val="28"/>
        </w:rPr>
        <w:t>高校教学管理数字化、信息化建设研究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2</w:t>
      </w:r>
      <w:r w:rsidR="00AA69E8">
        <w:rPr>
          <w:rFonts w:ascii="仿宋" w:eastAsia="仿宋" w:hAnsi="仿宋" w:hint="eastAsia"/>
          <w:sz w:val="28"/>
          <w:szCs w:val="28"/>
        </w:rPr>
        <w:t>.</w:t>
      </w:r>
      <w:r w:rsidRPr="00CB4FD1">
        <w:rPr>
          <w:rFonts w:ascii="仿宋" w:eastAsia="仿宋" w:hAnsi="仿宋" w:hint="eastAsia"/>
          <w:sz w:val="28"/>
          <w:szCs w:val="28"/>
        </w:rPr>
        <w:t>高校教学考核制度改革与创新研究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3</w:t>
      </w:r>
      <w:r w:rsidR="00AA69E8">
        <w:rPr>
          <w:rFonts w:ascii="仿宋" w:eastAsia="仿宋" w:hAnsi="仿宋" w:hint="eastAsia"/>
          <w:sz w:val="28"/>
          <w:szCs w:val="28"/>
        </w:rPr>
        <w:t>.</w:t>
      </w:r>
      <w:r w:rsidRPr="00CB4FD1">
        <w:rPr>
          <w:rFonts w:ascii="仿宋" w:eastAsia="仿宋" w:hAnsi="仿宋" w:hint="eastAsia"/>
          <w:sz w:val="28"/>
          <w:szCs w:val="28"/>
        </w:rPr>
        <w:t>高校常态监测状态数据的采集与利用研究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4</w:t>
      </w:r>
      <w:r w:rsidR="00AA69E8">
        <w:rPr>
          <w:rFonts w:ascii="仿宋" w:eastAsia="仿宋" w:hAnsi="仿宋" w:hint="eastAsia"/>
          <w:sz w:val="28"/>
          <w:szCs w:val="28"/>
        </w:rPr>
        <w:t>.</w:t>
      </w:r>
      <w:r w:rsidRPr="00CB4FD1">
        <w:rPr>
          <w:rFonts w:ascii="仿宋" w:eastAsia="仿宋" w:hAnsi="仿宋" w:hint="eastAsia"/>
          <w:sz w:val="28"/>
          <w:szCs w:val="28"/>
        </w:rPr>
        <w:t>基于大数据的教学评估和教学管理研究</w:t>
      </w:r>
    </w:p>
    <w:p w:rsidR="001748FE" w:rsidRPr="00CB4FD1" w:rsidRDefault="001748FE" w:rsidP="001748FE">
      <w:pPr>
        <w:ind w:firstLineChars="200" w:firstLine="560"/>
        <w:jc w:val="left"/>
        <w:rPr>
          <w:rFonts w:ascii="仿宋" w:eastAsia="仿宋" w:hAnsi="仿宋"/>
          <w:sz w:val="28"/>
          <w:szCs w:val="28"/>
        </w:rPr>
      </w:pPr>
      <w:r w:rsidRPr="00CB4FD1">
        <w:rPr>
          <w:rFonts w:ascii="仿宋" w:eastAsia="仿宋" w:hAnsi="仿宋" w:hint="eastAsia"/>
          <w:sz w:val="28"/>
          <w:szCs w:val="28"/>
        </w:rPr>
        <w:t>5</w:t>
      </w:r>
      <w:r w:rsidR="00AA69E8">
        <w:rPr>
          <w:rFonts w:ascii="仿宋" w:eastAsia="仿宋" w:hAnsi="仿宋" w:hint="eastAsia"/>
          <w:sz w:val="28"/>
          <w:szCs w:val="28"/>
        </w:rPr>
        <w:t>.</w:t>
      </w:r>
      <w:r w:rsidRPr="00CB4FD1">
        <w:rPr>
          <w:rFonts w:ascii="仿宋" w:eastAsia="仿宋" w:hAnsi="仿宋" w:hint="eastAsia"/>
          <w:sz w:val="28"/>
          <w:szCs w:val="28"/>
        </w:rPr>
        <w:t xml:space="preserve">专业毕业论文（设计）质量标准及保障研究 </w:t>
      </w:r>
    </w:p>
    <w:p w:rsidR="00B1408C" w:rsidRPr="00CB4FD1" w:rsidRDefault="00B1408C" w:rsidP="001748FE">
      <w:pPr>
        <w:ind w:firstLineChars="200" w:firstLine="560"/>
        <w:jc w:val="left"/>
        <w:rPr>
          <w:rFonts w:ascii="仿宋" w:eastAsia="仿宋" w:hAnsi="仿宋"/>
          <w:sz w:val="28"/>
          <w:szCs w:val="28"/>
        </w:rPr>
      </w:pPr>
      <w:bookmarkStart w:id="0" w:name="_GoBack"/>
      <w:bookmarkEnd w:id="0"/>
    </w:p>
    <w:sectPr w:rsidR="00B1408C" w:rsidRPr="00CB4FD1" w:rsidSect="00A23E93">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6493" w:rsidRDefault="009D6493" w:rsidP="00060F31">
      <w:r>
        <w:separator/>
      </w:r>
    </w:p>
  </w:endnote>
  <w:endnote w:type="continuationSeparator" w:id="1">
    <w:p w:rsidR="009D6493" w:rsidRDefault="009D6493" w:rsidP="00060F3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5568443"/>
      <w:docPartObj>
        <w:docPartGallery w:val="Page Numbers (Bottom of Page)"/>
        <w:docPartUnique/>
      </w:docPartObj>
    </w:sdtPr>
    <w:sdtContent>
      <w:p w:rsidR="00B06C25" w:rsidRDefault="008B7F7B">
        <w:pPr>
          <w:pStyle w:val="a4"/>
          <w:jc w:val="right"/>
        </w:pPr>
        <w:r>
          <w:fldChar w:fldCharType="begin"/>
        </w:r>
        <w:r w:rsidR="00B06C25">
          <w:instrText>PAGE   \* MERGEFORMAT</w:instrText>
        </w:r>
        <w:r>
          <w:fldChar w:fldCharType="separate"/>
        </w:r>
        <w:r w:rsidR="0042548B" w:rsidRPr="0042548B">
          <w:rPr>
            <w:noProof/>
            <w:lang w:val="zh-CN"/>
          </w:rPr>
          <w:t>1</w:t>
        </w:r>
        <w:r>
          <w:fldChar w:fldCharType="end"/>
        </w:r>
      </w:p>
    </w:sdtContent>
  </w:sdt>
  <w:p w:rsidR="00B06C25" w:rsidRDefault="00B06C2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6493" w:rsidRDefault="009D6493" w:rsidP="00060F31">
      <w:r>
        <w:separator/>
      </w:r>
    </w:p>
  </w:footnote>
  <w:footnote w:type="continuationSeparator" w:id="1">
    <w:p w:rsidR="009D6493" w:rsidRDefault="009D6493" w:rsidP="00060F3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315D5"/>
    <w:rsid w:val="0000587E"/>
    <w:rsid w:val="00037547"/>
    <w:rsid w:val="00045163"/>
    <w:rsid w:val="00053F38"/>
    <w:rsid w:val="00060F31"/>
    <w:rsid w:val="000C62BC"/>
    <w:rsid w:val="000D3575"/>
    <w:rsid w:val="000D6AF1"/>
    <w:rsid w:val="001423FC"/>
    <w:rsid w:val="001748FE"/>
    <w:rsid w:val="001E1408"/>
    <w:rsid w:val="002131C4"/>
    <w:rsid w:val="00262386"/>
    <w:rsid w:val="003469FE"/>
    <w:rsid w:val="003A79BF"/>
    <w:rsid w:val="003B42C6"/>
    <w:rsid w:val="003D0882"/>
    <w:rsid w:val="0042548B"/>
    <w:rsid w:val="00430278"/>
    <w:rsid w:val="00432A81"/>
    <w:rsid w:val="00435100"/>
    <w:rsid w:val="00436684"/>
    <w:rsid w:val="004457E8"/>
    <w:rsid w:val="0046691E"/>
    <w:rsid w:val="004C3B86"/>
    <w:rsid w:val="004E5414"/>
    <w:rsid w:val="005757C7"/>
    <w:rsid w:val="00584A0A"/>
    <w:rsid w:val="0060319E"/>
    <w:rsid w:val="00612C9C"/>
    <w:rsid w:val="00636C01"/>
    <w:rsid w:val="006427CF"/>
    <w:rsid w:val="00662969"/>
    <w:rsid w:val="0069099D"/>
    <w:rsid w:val="006A1F91"/>
    <w:rsid w:val="006D64CE"/>
    <w:rsid w:val="007253A6"/>
    <w:rsid w:val="007416D3"/>
    <w:rsid w:val="00751891"/>
    <w:rsid w:val="007539FF"/>
    <w:rsid w:val="00756172"/>
    <w:rsid w:val="007B0AE6"/>
    <w:rsid w:val="007E5177"/>
    <w:rsid w:val="0081536D"/>
    <w:rsid w:val="00845AF5"/>
    <w:rsid w:val="00880E53"/>
    <w:rsid w:val="008B7F7B"/>
    <w:rsid w:val="008E2FDD"/>
    <w:rsid w:val="009107DA"/>
    <w:rsid w:val="009510FB"/>
    <w:rsid w:val="0095686D"/>
    <w:rsid w:val="00973914"/>
    <w:rsid w:val="009B3E70"/>
    <w:rsid w:val="009D6493"/>
    <w:rsid w:val="00A23E93"/>
    <w:rsid w:val="00A315D5"/>
    <w:rsid w:val="00A36F43"/>
    <w:rsid w:val="00A620C2"/>
    <w:rsid w:val="00A71306"/>
    <w:rsid w:val="00AA69E8"/>
    <w:rsid w:val="00AE4380"/>
    <w:rsid w:val="00B021EC"/>
    <w:rsid w:val="00B06C25"/>
    <w:rsid w:val="00B1408C"/>
    <w:rsid w:val="00B27578"/>
    <w:rsid w:val="00B35D0E"/>
    <w:rsid w:val="00C03A53"/>
    <w:rsid w:val="00C13A21"/>
    <w:rsid w:val="00C36A45"/>
    <w:rsid w:val="00C74433"/>
    <w:rsid w:val="00C851B6"/>
    <w:rsid w:val="00CA2A54"/>
    <w:rsid w:val="00CB4FD1"/>
    <w:rsid w:val="00CC513D"/>
    <w:rsid w:val="00D0790A"/>
    <w:rsid w:val="00D17BC2"/>
    <w:rsid w:val="00D249DF"/>
    <w:rsid w:val="00D709D8"/>
    <w:rsid w:val="00DA1E36"/>
    <w:rsid w:val="00DB0244"/>
    <w:rsid w:val="00DF653B"/>
    <w:rsid w:val="00E40A7D"/>
    <w:rsid w:val="00E66B5D"/>
    <w:rsid w:val="00E6746C"/>
    <w:rsid w:val="00E76401"/>
    <w:rsid w:val="00E93924"/>
    <w:rsid w:val="00EA0B4B"/>
    <w:rsid w:val="00EA6AB3"/>
    <w:rsid w:val="00ED0292"/>
    <w:rsid w:val="00ED3475"/>
    <w:rsid w:val="00F2108C"/>
    <w:rsid w:val="00F53593"/>
    <w:rsid w:val="00F95523"/>
    <w:rsid w:val="00FF4EA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3E9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60F3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60F31"/>
    <w:rPr>
      <w:sz w:val="18"/>
      <w:szCs w:val="18"/>
    </w:rPr>
  </w:style>
  <w:style w:type="paragraph" w:styleId="a4">
    <w:name w:val="footer"/>
    <w:basedOn w:val="a"/>
    <w:link w:val="Char0"/>
    <w:uiPriority w:val="99"/>
    <w:unhideWhenUsed/>
    <w:rsid w:val="00060F31"/>
    <w:pPr>
      <w:tabs>
        <w:tab w:val="center" w:pos="4153"/>
        <w:tab w:val="right" w:pos="8306"/>
      </w:tabs>
      <w:snapToGrid w:val="0"/>
      <w:jc w:val="left"/>
    </w:pPr>
    <w:rPr>
      <w:sz w:val="18"/>
      <w:szCs w:val="18"/>
    </w:rPr>
  </w:style>
  <w:style w:type="character" w:customStyle="1" w:styleId="Char0">
    <w:name w:val="页脚 Char"/>
    <w:basedOn w:val="a0"/>
    <w:link w:val="a4"/>
    <w:uiPriority w:val="99"/>
    <w:rsid w:val="00060F31"/>
    <w:rPr>
      <w:sz w:val="18"/>
      <w:szCs w:val="18"/>
    </w:rPr>
  </w:style>
  <w:style w:type="paragraph" w:styleId="a5">
    <w:name w:val="Normal (Web)"/>
    <w:basedOn w:val="a"/>
    <w:uiPriority w:val="99"/>
    <w:semiHidden/>
    <w:unhideWhenUsed/>
    <w:rsid w:val="00B27578"/>
    <w:rPr>
      <w:rFonts w:ascii="Times New Roman" w:hAnsi="Times New Roman" w:cs="Times New Roman"/>
      <w:sz w:val="24"/>
      <w:szCs w:val="24"/>
    </w:rPr>
  </w:style>
  <w:style w:type="paragraph" w:styleId="a6">
    <w:name w:val="List Paragraph"/>
    <w:basedOn w:val="a"/>
    <w:uiPriority w:val="34"/>
    <w:qFormat/>
    <w:rsid w:val="00EA0B4B"/>
    <w:pPr>
      <w:ind w:firstLineChars="200" w:firstLine="420"/>
    </w:pPr>
  </w:style>
  <w:style w:type="paragraph" w:styleId="a7">
    <w:name w:val="Balloon Text"/>
    <w:basedOn w:val="a"/>
    <w:link w:val="Char1"/>
    <w:uiPriority w:val="99"/>
    <w:semiHidden/>
    <w:unhideWhenUsed/>
    <w:rsid w:val="0060319E"/>
    <w:rPr>
      <w:sz w:val="18"/>
      <w:szCs w:val="18"/>
    </w:rPr>
  </w:style>
  <w:style w:type="character" w:customStyle="1" w:styleId="Char1">
    <w:name w:val="批注框文本 Char"/>
    <w:basedOn w:val="a0"/>
    <w:link w:val="a7"/>
    <w:uiPriority w:val="99"/>
    <w:semiHidden/>
    <w:rsid w:val="0060319E"/>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60F3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60F31"/>
    <w:rPr>
      <w:sz w:val="18"/>
      <w:szCs w:val="18"/>
    </w:rPr>
  </w:style>
  <w:style w:type="paragraph" w:styleId="a4">
    <w:name w:val="footer"/>
    <w:basedOn w:val="a"/>
    <w:link w:val="Char0"/>
    <w:uiPriority w:val="99"/>
    <w:unhideWhenUsed/>
    <w:rsid w:val="00060F31"/>
    <w:pPr>
      <w:tabs>
        <w:tab w:val="center" w:pos="4153"/>
        <w:tab w:val="right" w:pos="8306"/>
      </w:tabs>
      <w:snapToGrid w:val="0"/>
      <w:jc w:val="left"/>
    </w:pPr>
    <w:rPr>
      <w:sz w:val="18"/>
      <w:szCs w:val="18"/>
    </w:rPr>
  </w:style>
  <w:style w:type="character" w:customStyle="1" w:styleId="Char0">
    <w:name w:val="页脚 Char"/>
    <w:basedOn w:val="a0"/>
    <w:link w:val="a4"/>
    <w:uiPriority w:val="99"/>
    <w:rsid w:val="00060F31"/>
    <w:rPr>
      <w:sz w:val="18"/>
      <w:szCs w:val="18"/>
    </w:rPr>
  </w:style>
  <w:style w:type="paragraph" w:styleId="a5">
    <w:name w:val="Normal (Web)"/>
    <w:basedOn w:val="a"/>
    <w:uiPriority w:val="99"/>
    <w:semiHidden/>
    <w:unhideWhenUsed/>
    <w:rsid w:val="00B27578"/>
    <w:rPr>
      <w:rFonts w:ascii="Times New Roman" w:hAnsi="Times New Roman" w:cs="Times New Roman"/>
      <w:sz w:val="24"/>
      <w:szCs w:val="24"/>
    </w:rPr>
  </w:style>
  <w:style w:type="paragraph" w:styleId="a6">
    <w:name w:val="List Paragraph"/>
    <w:basedOn w:val="a"/>
    <w:uiPriority w:val="34"/>
    <w:qFormat/>
    <w:rsid w:val="00EA0B4B"/>
    <w:pPr>
      <w:ind w:firstLineChars="200" w:firstLine="420"/>
    </w:pPr>
  </w:style>
  <w:style w:type="paragraph" w:styleId="a7">
    <w:name w:val="Balloon Text"/>
    <w:basedOn w:val="a"/>
    <w:link w:val="Char1"/>
    <w:uiPriority w:val="99"/>
    <w:semiHidden/>
    <w:unhideWhenUsed/>
    <w:rsid w:val="0060319E"/>
    <w:rPr>
      <w:sz w:val="18"/>
      <w:szCs w:val="18"/>
    </w:rPr>
  </w:style>
  <w:style w:type="character" w:customStyle="1" w:styleId="Char1">
    <w:name w:val="批注框文本 Char"/>
    <w:basedOn w:val="a0"/>
    <w:link w:val="a7"/>
    <w:uiPriority w:val="99"/>
    <w:semiHidden/>
    <w:rsid w:val="0060319E"/>
    <w:rPr>
      <w:sz w:val="18"/>
      <w:szCs w:val="18"/>
    </w:rPr>
  </w:style>
</w:styles>
</file>

<file path=word/webSettings.xml><?xml version="1.0" encoding="utf-8"?>
<w:webSettings xmlns:r="http://schemas.openxmlformats.org/officeDocument/2006/relationships" xmlns:w="http://schemas.openxmlformats.org/wordprocessingml/2006/main">
  <w:divs>
    <w:div w:id="34477205">
      <w:bodyDiv w:val="1"/>
      <w:marLeft w:val="0"/>
      <w:marRight w:val="0"/>
      <w:marTop w:val="0"/>
      <w:marBottom w:val="0"/>
      <w:divBdr>
        <w:top w:val="none" w:sz="0" w:space="0" w:color="auto"/>
        <w:left w:val="none" w:sz="0" w:space="0" w:color="auto"/>
        <w:bottom w:val="none" w:sz="0" w:space="0" w:color="auto"/>
        <w:right w:val="none" w:sz="0" w:space="0" w:color="auto"/>
      </w:divBdr>
    </w:div>
    <w:div w:id="411900125">
      <w:bodyDiv w:val="1"/>
      <w:marLeft w:val="0"/>
      <w:marRight w:val="0"/>
      <w:marTop w:val="0"/>
      <w:marBottom w:val="0"/>
      <w:divBdr>
        <w:top w:val="none" w:sz="0" w:space="0" w:color="auto"/>
        <w:left w:val="none" w:sz="0" w:space="0" w:color="auto"/>
        <w:bottom w:val="none" w:sz="0" w:space="0" w:color="auto"/>
        <w:right w:val="none" w:sz="0" w:space="0" w:color="auto"/>
      </w:divBdr>
    </w:div>
    <w:div w:id="614295236">
      <w:bodyDiv w:val="1"/>
      <w:marLeft w:val="0"/>
      <w:marRight w:val="0"/>
      <w:marTop w:val="0"/>
      <w:marBottom w:val="0"/>
      <w:divBdr>
        <w:top w:val="none" w:sz="0" w:space="0" w:color="auto"/>
        <w:left w:val="none" w:sz="0" w:space="0" w:color="auto"/>
        <w:bottom w:val="none" w:sz="0" w:space="0" w:color="auto"/>
        <w:right w:val="none" w:sz="0" w:space="0" w:color="auto"/>
      </w:divBdr>
      <w:divsChild>
        <w:div w:id="1332635669">
          <w:marLeft w:val="0"/>
          <w:marRight w:val="0"/>
          <w:marTop w:val="0"/>
          <w:marBottom w:val="0"/>
          <w:divBdr>
            <w:top w:val="none" w:sz="0" w:space="0" w:color="auto"/>
            <w:left w:val="none" w:sz="0" w:space="0" w:color="auto"/>
            <w:bottom w:val="none" w:sz="0" w:space="0" w:color="auto"/>
            <w:right w:val="none" w:sz="0" w:space="0" w:color="auto"/>
          </w:divBdr>
          <w:divsChild>
            <w:div w:id="742871164">
              <w:marLeft w:val="0"/>
              <w:marRight w:val="0"/>
              <w:marTop w:val="0"/>
              <w:marBottom w:val="0"/>
              <w:divBdr>
                <w:top w:val="none" w:sz="0" w:space="0" w:color="auto"/>
                <w:left w:val="none" w:sz="0" w:space="0" w:color="auto"/>
                <w:bottom w:val="none" w:sz="0" w:space="0" w:color="auto"/>
                <w:right w:val="none" w:sz="0" w:space="0" w:color="auto"/>
              </w:divBdr>
              <w:divsChild>
                <w:div w:id="888421792">
                  <w:marLeft w:val="0"/>
                  <w:marRight w:val="0"/>
                  <w:marTop w:val="0"/>
                  <w:marBottom w:val="0"/>
                  <w:divBdr>
                    <w:top w:val="none" w:sz="0" w:space="0" w:color="auto"/>
                    <w:left w:val="none" w:sz="0" w:space="0" w:color="auto"/>
                    <w:bottom w:val="none" w:sz="0" w:space="0" w:color="auto"/>
                    <w:right w:val="none" w:sz="0" w:space="0" w:color="auto"/>
                  </w:divBdr>
                  <w:divsChild>
                    <w:div w:id="758983134">
                      <w:marLeft w:val="0"/>
                      <w:marRight w:val="0"/>
                      <w:marTop w:val="0"/>
                      <w:marBottom w:val="0"/>
                      <w:divBdr>
                        <w:top w:val="none" w:sz="0" w:space="0" w:color="auto"/>
                        <w:left w:val="none" w:sz="0" w:space="0" w:color="auto"/>
                        <w:bottom w:val="none" w:sz="0" w:space="0" w:color="auto"/>
                        <w:right w:val="none" w:sz="0" w:space="0" w:color="auto"/>
                      </w:divBdr>
                      <w:divsChild>
                        <w:div w:id="1858077717">
                          <w:marLeft w:val="0"/>
                          <w:marRight w:val="0"/>
                          <w:marTop w:val="0"/>
                          <w:marBottom w:val="0"/>
                          <w:divBdr>
                            <w:top w:val="none" w:sz="0" w:space="0" w:color="auto"/>
                            <w:left w:val="none" w:sz="0" w:space="0" w:color="auto"/>
                            <w:bottom w:val="none" w:sz="0" w:space="0" w:color="auto"/>
                            <w:right w:val="none" w:sz="0" w:space="0" w:color="auto"/>
                          </w:divBdr>
                          <w:divsChild>
                            <w:div w:id="1714842965">
                              <w:marLeft w:val="0"/>
                              <w:marRight w:val="0"/>
                              <w:marTop w:val="0"/>
                              <w:marBottom w:val="0"/>
                              <w:divBdr>
                                <w:top w:val="none" w:sz="0" w:space="0" w:color="auto"/>
                                <w:left w:val="none" w:sz="0" w:space="0" w:color="auto"/>
                                <w:bottom w:val="none" w:sz="0" w:space="0" w:color="auto"/>
                                <w:right w:val="none" w:sz="0" w:space="0" w:color="auto"/>
                              </w:divBdr>
                              <w:divsChild>
                                <w:div w:id="171908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4338558">
      <w:bodyDiv w:val="1"/>
      <w:marLeft w:val="0"/>
      <w:marRight w:val="0"/>
      <w:marTop w:val="0"/>
      <w:marBottom w:val="0"/>
      <w:divBdr>
        <w:top w:val="none" w:sz="0" w:space="0" w:color="auto"/>
        <w:left w:val="none" w:sz="0" w:space="0" w:color="auto"/>
        <w:bottom w:val="none" w:sz="0" w:space="0" w:color="auto"/>
        <w:right w:val="none" w:sz="0" w:space="0" w:color="auto"/>
      </w:divBdr>
      <w:divsChild>
        <w:div w:id="777023974">
          <w:marLeft w:val="0"/>
          <w:marRight w:val="0"/>
          <w:marTop w:val="0"/>
          <w:marBottom w:val="0"/>
          <w:divBdr>
            <w:top w:val="none" w:sz="0" w:space="0" w:color="auto"/>
            <w:left w:val="none" w:sz="0" w:space="0" w:color="auto"/>
            <w:bottom w:val="none" w:sz="0" w:space="0" w:color="auto"/>
            <w:right w:val="none" w:sz="0" w:space="0" w:color="auto"/>
          </w:divBdr>
          <w:divsChild>
            <w:div w:id="595796762">
              <w:marLeft w:val="0"/>
              <w:marRight w:val="0"/>
              <w:marTop w:val="0"/>
              <w:marBottom w:val="0"/>
              <w:divBdr>
                <w:top w:val="none" w:sz="0" w:space="0" w:color="auto"/>
                <w:left w:val="none" w:sz="0" w:space="0" w:color="auto"/>
                <w:bottom w:val="none" w:sz="0" w:space="0" w:color="auto"/>
                <w:right w:val="none" w:sz="0" w:space="0" w:color="auto"/>
              </w:divBdr>
              <w:divsChild>
                <w:div w:id="1111706203">
                  <w:marLeft w:val="0"/>
                  <w:marRight w:val="0"/>
                  <w:marTop w:val="0"/>
                  <w:marBottom w:val="0"/>
                  <w:divBdr>
                    <w:top w:val="none" w:sz="0" w:space="0" w:color="auto"/>
                    <w:left w:val="none" w:sz="0" w:space="0" w:color="auto"/>
                    <w:bottom w:val="none" w:sz="0" w:space="0" w:color="auto"/>
                    <w:right w:val="none" w:sz="0" w:space="0" w:color="auto"/>
                  </w:divBdr>
                  <w:divsChild>
                    <w:div w:id="1615483111">
                      <w:marLeft w:val="0"/>
                      <w:marRight w:val="0"/>
                      <w:marTop w:val="0"/>
                      <w:marBottom w:val="0"/>
                      <w:divBdr>
                        <w:top w:val="none" w:sz="0" w:space="0" w:color="auto"/>
                        <w:left w:val="none" w:sz="0" w:space="0" w:color="auto"/>
                        <w:bottom w:val="none" w:sz="0" w:space="0" w:color="auto"/>
                        <w:right w:val="none" w:sz="0" w:space="0" w:color="auto"/>
                      </w:divBdr>
                      <w:divsChild>
                        <w:div w:id="739211662">
                          <w:marLeft w:val="0"/>
                          <w:marRight w:val="0"/>
                          <w:marTop w:val="0"/>
                          <w:marBottom w:val="0"/>
                          <w:divBdr>
                            <w:top w:val="none" w:sz="0" w:space="0" w:color="auto"/>
                            <w:left w:val="none" w:sz="0" w:space="0" w:color="auto"/>
                            <w:bottom w:val="none" w:sz="0" w:space="0" w:color="auto"/>
                            <w:right w:val="none" w:sz="0" w:space="0" w:color="auto"/>
                          </w:divBdr>
                          <w:divsChild>
                            <w:div w:id="186136304">
                              <w:marLeft w:val="0"/>
                              <w:marRight w:val="0"/>
                              <w:marTop w:val="0"/>
                              <w:marBottom w:val="0"/>
                              <w:divBdr>
                                <w:top w:val="none" w:sz="0" w:space="0" w:color="auto"/>
                                <w:left w:val="none" w:sz="0" w:space="0" w:color="auto"/>
                                <w:bottom w:val="none" w:sz="0" w:space="0" w:color="auto"/>
                                <w:right w:val="none" w:sz="0" w:space="0" w:color="auto"/>
                              </w:divBdr>
                              <w:divsChild>
                                <w:div w:id="132562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1683753">
      <w:bodyDiv w:val="1"/>
      <w:marLeft w:val="0"/>
      <w:marRight w:val="0"/>
      <w:marTop w:val="0"/>
      <w:marBottom w:val="0"/>
      <w:divBdr>
        <w:top w:val="none" w:sz="0" w:space="0" w:color="auto"/>
        <w:left w:val="none" w:sz="0" w:space="0" w:color="auto"/>
        <w:bottom w:val="none" w:sz="0" w:space="0" w:color="auto"/>
        <w:right w:val="none" w:sz="0" w:space="0" w:color="auto"/>
      </w:divBdr>
    </w:div>
    <w:div w:id="876043080">
      <w:bodyDiv w:val="1"/>
      <w:marLeft w:val="0"/>
      <w:marRight w:val="0"/>
      <w:marTop w:val="0"/>
      <w:marBottom w:val="0"/>
      <w:divBdr>
        <w:top w:val="none" w:sz="0" w:space="0" w:color="auto"/>
        <w:left w:val="none" w:sz="0" w:space="0" w:color="auto"/>
        <w:bottom w:val="none" w:sz="0" w:space="0" w:color="auto"/>
        <w:right w:val="none" w:sz="0" w:space="0" w:color="auto"/>
      </w:divBdr>
      <w:divsChild>
        <w:div w:id="196549528">
          <w:marLeft w:val="0"/>
          <w:marRight w:val="0"/>
          <w:marTop w:val="0"/>
          <w:marBottom w:val="0"/>
          <w:divBdr>
            <w:top w:val="none" w:sz="0" w:space="0" w:color="auto"/>
            <w:left w:val="none" w:sz="0" w:space="0" w:color="auto"/>
            <w:bottom w:val="none" w:sz="0" w:space="0" w:color="auto"/>
            <w:right w:val="none" w:sz="0" w:space="0" w:color="auto"/>
          </w:divBdr>
          <w:divsChild>
            <w:div w:id="91249664">
              <w:marLeft w:val="0"/>
              <w:marRight w:val="0"/>
              <w:marTop w:val="0"/>
              <w:marBottom w:val="0"/>
              <w:divBdr>
                <w:top w:val="none" w:sz="0" w:space="0" w:color="auto"/>
                <w:left w:val="none" w:sz="0" w:space="0" w:color="auto"/>
                <w:bottom w:val="none" w:sz="0" w:space="0" w:color="auto"/>
                <w:right w:val="none" w:sz="0" w:space="0" w:color="auto"/>
              </w:divBdr>
              <w:divsChild>
                <w:div w:id="1393891286">
                  <w:marLeft w:val="0"/>
                  <w:marRight w:val="0"/>
                  <w:marTop w:val="0"/>
                  <w:marBottom w:val="0"/>
                  <w:divBdr>
                    <w:top w:val="none" w:sz="0" w:space="0" w:color="auto"/>
                    <w:left w:val="none" w:sz="0" w:space="0" w:color="auto"/>
                    <w:bottom w:val="none" w:sz="0" w:space="0" w:color="auto"/>
                    <w:right w:val="none" w:sz="0" w:space="0" w:color="auto"/>
                  </w:divBdr>
                  <w:divsChild>
                    <w:div w:id="2033533775">
                      <w:marLeft w:val="0"/>
                      <w:marRight w:val="0"/>
                      <w:marTop w:val="0"/>
                      <w:marBottom w:val="0"/>
                      <w:divBdr>
                        <w:top w:val="none" w:sz="0" w:space="0" w:color="auto"/>
                        <w:left w:val="none" w:sz="0" w:space="0" w:color="auto"/>
                        <w:bottom w:val="none" w:sz="0" w:space="0" w:color="auto"/>
                        <w:right w:val="none" w:sz="0" w:space="0" w:color="auto"/>
                      </w:divBdr>
                      <w:divsChild>
                        <w:div w:id="751926547">
                          <w:marLeft w:val="0"/>
                          <w:marRight w:val="0"/>
                          <w:marTop w:val="0"/>
                          <w:marBottom w:val="0"/>
                          <w:divBdr>
                            <w:top w:val="none" w:sz="0" w:space="0" w:color="auto"/>
                            <w:left w:val="none" w:sz="0" w:space="0" w:color="auto"/>
                            <w:bottom w:val="none" w:sz="0" w:space="0" w:color="auto"/>
                            <w:right w:val="none" w:sz="0" w:space="0" w:color="auto"/>
                          </w:divBdr>
                          <w:divsChild>
                            <w:div w:id="1370951892">
                              <w:marLeft w:val="0"/>
                              <w:marRight w:val="0"/>
                              <w:marTop w:val="0"/>
                              <w:marBottom w:val="0"/>
                              <w:divBdr>
                                <w:top w:val="none" w:sz="0" w:space="0" w:color="auto"/>
                                <w:left w:val="none" w:sz="0" w:space="0" w:color="auto"/>
                                <w:bottom w:val="none" w:sz="0" w:space="0" w:color="auto"/>
                                <w:right w:val="none" w:sz="0" w:space="0" w:color="auto"/>
                              </w:divBdr>
                              <w:divsChild>
                                <w:div w:id="58591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3375008">
      <w:bodyDiv w:val="1"/>
      <w:marLeft w:val="0"/>
      <w:marRight w:val="0"/>
      <w:marTop w:val="0"/>
      <w:marBottom w:val="0"/>
      <w:divBdr>
        <w:top w:val="none" w:sz="0" w:space="0" w:color="auto"/>
        <w:left w:val="none" w:sz="0" w:space="0" w:color="auto"/>
        <w:bottom w:val="none" w:sz="0" w:space="0" w:color="auto"/>
        <w:right w:val="none" w:sz="0" w:space="0" w:color="auto"/>
      </w:divBdr>
    </w:div>
    <w:div w:id="1104686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3FFF57-B367-4236-8597-4ED24D490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204</Words>
  <Characters>1168</Characters>
  <Application>Microsoft Office Word</Application>
  <DocSecurity>0</DocSecurity>
  <Lines>9</Lines>
  <Paragraphs>2</Paragraphs>
  <ScaleCrop>false</ScaleCrop>
  <Company>Sky123.Org</Company>
  <LinksUpToDate>false</LinksUpToDate>
  <CharactersWithSpaces>1370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25</cp:revision>
  <cp:lastPrinted>2018-10-31T10:04:00Z</cp:lastPrinted>
  <dcterms:created xsi:type="dcterms:W3CDTF">2018-11-06T01:03:00Z</dcterms:created>
  <dcterms:modified xsi:type="dcterms:W3CDTF">2018-11-06T06:54:00Z</dcterms:modified>
</cp:coreProperties>
</file>