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widowControl/>
        <w:spacing w:lineRule="atLeast" w:line="1240"/>
        <w:jc w:val="center"/>
        <w:rPr>
          <w:color w:val="000000"/>
          <w:sz w:val="36"/>
          <w:szCs w:val="36"/>
        </w:rPr>
      </w:pPr>
      <w:bookmarkStart w:id="0" w:name="_GoBack"/>
      <w:bookmarkEnd w:id="0"/>
      <w:r>
        <w:rPr>
          <w:rFonts w:ascii="Times New Roman" w:hAnsi="Times New Roman" w:hint="eastAsia"/>
          <w:color w:val="000000"/>
          <w:kern w:val="0"/>
          <w:sz w:val="36"/>
          <w:szCs w:val="36"/>
          <w:lang w:eastAsia="zh-CN"/>
        </w:rPr>
        <w:t>湖北经济学院教务处</w:t>
      </w:r>
      <w:r>
        <w:rPr>
          <w:rFonts w:ascii="Times New Roman" w:eastAsia="黑体" w:hAnsi="Times New Roman" w:hint="default"/>
          <w:color w:val="000000"/>
          <w:kern w:val="0"/>
          <w:sz w:val="36"/>
          <w:szCs w:val="36"/>
        </w:rPr>
        <w:t>工作会议纪要</w:t>
      </w:r>
    </w:p>
    <w:p>
      <w:pPr>
        <w:pStyle w:val="style0"/>
        <w:spacing w:lineRule="atLeast" w:line="600"/>
        <w:rPr/>
      </w:pPr>
    </w:p>
    <w:p>
      <w:pPr>
        <w:pStyle w:val="style0"/>
        <w:spacing w:lineRule="atLeast" w:line="600"/>
        <w:jc w:val="center"/>
        <w:rPr/>
      </w:pPr>
      <w:r>
        <w:rPr>
          <w:rFonts w:ascii="Times New Roman" w:eastAsia="仿宋" w:hAnsi="Times New Roman" w:hint="default"/>
          <w:sz w:val="32"/>
          <w:szCs w:val="32"/>
        </w:rPr>
        <w:t>（</w:t>
      </w:r>
      <w:r>
        <w:rPr>
          <w:rFonts w:ascii="Times New Roman" w:eastAsia="仿宋" w:hAnsi="Times New Roman" w:hint="default"/>
          <w:sz w:val="32"/>
          <w:szCs w:val="32"/>
        </w:rPr>
        <w:t>20</w:t>
      </w:r>
      <w:r>
        <w:rPr>
          <w:rFonts w:ascii="Times New Roman" w:eastAsia="仿宋" w:hAnsi="Times New Roman" w:hint="default"/>
          <w:sz w:val="32"/>
          <w:szCs w:val="32"/>
          <w:lang w:val="en-US"/>
        </w:rPr>
        <w:t>20</w:t>
      </w:r>
      <w:r>
        <w:rPr>
          <w:rFonts w:ascii="Times New Roman" w:eastAsia="仿宋" w:hAnsi="Times New Roman" w:hint="default"/>
          <w:sz w:val="32"/>
          <w:szCs w:val="32"/>
        </w:rPr>
        <w:t>）第</w:t>
      </w:r>
      <w:r>
        <w:rPr>
          <w:rFonts w:ascii="Times New Roman" w:eastAsia="仿宋" w:hAnsi="Times New Roman" w:hint="default"/>
          <w:sz w:val="32"/>
          <w:szCs w:val="32"/>
          <w:lang w:val="en-US"/>
        </w:rPr>
        <w:t>1</w:t>
      </w:r>
      <w:r>
        <w:rPr>
          <w:rFonts w:ascii="Times New Roman" w:eastAsia="仿宋" w:hAnsi="Times New Roman" w:hint="default"/>
          <w:sz w:val="32"/>
          <w:szCs w:val="32"/>
        </w:rPr>
        <w:t>号</w:t>
      </w:r>
    </w:p>
    <w:p>
      <w:pPr>
        <w:pStyle w:val="style0"/>
        <w:jc w:val="left"/>
        <w:rPr>
          <w:rFonts w:hint="eastAsia"/>
          <w:b/>
          <w:bCs/>
          <w:sz w:val="44"/>
          <w:szCs w:val="44"/>
        </w:rPr>
      </w:pPr>
    </w:p>
    <w:p>
      <w:pPr>
        <w:pStyle w:val="style0"/>
        <w:ind w:firstLine="560" w:firstLineChars="200"/>
        <w:rPr>
          <w:sz w:val="28"/>
          <w:szCs w:val="28"/>
        </w:rPr>
      </w:pPr>
      <w:r>
        <w:rPr>
          <w:rFonts w:hint="eastAsia"/>
          <w:sz w:val="28"/>
          <w:szCs w:val="28"/>
        </w:rPr>
        <w:t>2</w:t>
      </w:r>
      <w:r>
        <w:rPr>
          <w:rFonts w:hint="eastAsia"/>
          <w:sz w:val="28"/>
          <w:szCs w:val="28"/>
        </w:rPr>
        <w:t>月</w:t>
      </w:r>
      <w:r>
        <w:rPr>
          <w:rFonts w:hint="eastAsia"/>
          <w:sz w:val="28"/>
          <w:szCs w:val="28"/>
        </w:rPr>
        <w:t>25</w:t>
      </w:r>
      <w:r>
        <w:rPr>
          <w:rFonts w:hint="eastAsia"/>
          <w:sz w:val="28"/>
          <w:szCs w:val="28"/>
        </w:rPr>
        <w:t>日上午，教务处组织召开疫情防控期间线上工作视频会议，通报疫情防控期间教学工作进展情况，部署和研讨下一步教学工作。教务处处长陶前功主持会议</w:t>
      </w:r>
      <w:r>
        <w:rPr>
          <w:rFonts w:hint="eastAsia"/>
          <w:sz w:val="28"/>
          <w:szCs w:val="28"/>
          <w:lang w:eastAsia="zh-CN"/>
        </w:rPr>
        <w:t>，</w:t>
      </w:r>
      <w:r>
        <w:rPr>
          <w:rFonts w:hint="eastAsia"/>
          <w:sz w:val="28"/>
          <w:szCs w:val="28"/>
        </w:rPr>
        <w:t>教务处副处长、各科室负责人参加会议。</w:t>
      </w:r>
    </w:p>
    <w:p>
      <w:pPr>
        <w:pStyle w:val="style0"/>
        <w:ind w:firstLine="560" w:firstLineChars="200"/>
        <w:rPr>
          <w:sz w:val="28"/>
          <w:szCs w:val="28"/>
        </w:rPr>
      </w:pPr>
      <w:r>
        <w:rPr>
          <w:rFonts w:hint="eastAsia"/>
          <w:sz w:val="28"/>
          <w:szCs w:val="28"/>
        </w:rPr>
        <w:t>会上，</w:t>
      </w:r>
      <w:r>
        <w:rPr>
          <w:rFonts w:hint="eastAsia"/>
          <w:sz w:val="28"/>
          <w:szCs w:val="28"/>
        </w:rPr>
        <w:t>各科室</w:t>
      </w:r>
      <w:r>
        <w:rPr>
          <w:sz w:val="28"/>
          <w:szCs w:val="28"/>
        </w:rPr>
        <w:t>负责人汇报开课第</w:t>
      </w:r>
      <w:r>
        <w:rPr>
          <w:sz w:val="28"/>
          <w:szCs w:val="28"/>
        </w:rPr>
        <w:t>1</w:t>
      </w:r>
      <w:r>
        <w:rPr>
          <w:sz w:val="28"/>
          <w:szCs w:val="28"/>
        </w:rPr>
        <w:t>周各项工作完成情况，</w:t>
      </w:r>
      <w:r>
        <w:rPr>
          <w:rFonts w:hint="eastAsia"/>
          <w:sz w:val="28"/>
          <w:szCs w:val="28"/>
        </w:rPr>
        <w:t>副处长</w:t>
      </w:r>
      <w:r>
        <w:rPr>
          <w:rFonts w:hint="eastAsia"/>
          <w:sz w:val="28"/>
          <w:szCs w:val="28"/>
        </w:rPr>
        <w:t>田</w:t>
      </w:r>
      <w:r>
        <w:rPr>
          <w:rFonts w:hint="eastAsia"/>
          <w:sz w:val="28"/>
          <w:szCs w:val="28"/>
        </w:rPr>
        <w:t>浩</w:t>
      </w:r>
      <w:r>
        <w:rPr>
          <w:rFonts w:hint="eastAsia"/>
          <w:sz w:val="28"/>
          <w:szCs w:val="28"/>
        </w:rPr>
        <w:t>、汪奇志、戴剑部署近期教学工作，会议纪要如下：</w:t>
      </w:r>
    </w:p>
    <w:p>
      <w:pPr>
        <w:pStyle w:val="style0"/>
        <w:ind w:firstLine="560" w:firstLineChars="200"/>
        <w:rPr>
          <w:sz w:val="28"/>
          <w:szCs w:val="28"/>
        </w:rPr>
      </w:pPr>
      <w:r>
        <w:rPr>
          <w:rFonts w:hint="eastAsia"/>
          <w:sz w:val="28"/>
          <w:szCs w:val="28"/>
        </w:rPr>
        <w:t>一、通报教学工作完成情况。</w:t>
      </w:r>
    </w:p>
    <w:p>
      <w:pPr>
        <w:pStyle w:val="style0"/>
        <w:ind w:firstLine="560" w:firstLineChars="200"/>
        <w:rPr>
          <w:sz w:val="28"/>
          <w:szCs w:val="28"/>
        </w:rPr>
      </w:pPr>
      <w:r>
        <w:rPr>
          <w:rFonts w:hint="eastAsia"/>
          <w:sz w:val="28"/>
          <w:szCs w:val="28"/>
        </w:rPr>
        <w:t>1.</w:t>
      </w:r>
      <w:r>
        <w:rPr>
          <w:rFonts w:hint="eastAsia"/>
          <w:sz w:val="28"/>
          <w:szCs w:val="28"/>
        </w:rPr>
        <w:t>按照</w:t>
      </w:r>
      <w:r>
        <w:rPr>
          <w:sz w:val="28"/>
          <w:szCs w:val="28"/>
        </w:rPr>
        <w:t>学校《关于新型冠状病毒疫情防控期间有关教学工作的通知》</w:t>
      </w:r>
      <w:r>
        <w:rPr>
          <w:rFonts w:hint="eastAsia"/>
          <w:sz w:val="28"/>
          <w:szCs w:val="28"/>
        </w:rPr>
        <w:t>要求</w:t>
      </w:r>
      <w:r>
        <w:rPr>
          <w:sz w:val="28"/>
          <w:szCs w:val="28"/>
        </w:rPr>
        <w:t>，</w:t>
      </w:r>
      <w:r>
        <w:rPr>
          <w:rFonts w:hint="eastAsia"/>
          <w:sz w:val="28"/>
          <w:szCs w:val="28"/>
        </w:rPr>
        <w:t>教务处</w:t>
      </w:r>
      <w:r>
        <w:rPr>
          <w:sz w:val="28"/>
          <w:szCs w:val="28"/>
        </w:rPr>
        <w:t>迅速</w:t>
      </w:r>
      <w:r>
        <w:rPr>
          <w:rFonts w:hint="eastAsia"/>
          <w:sz w:val="28"/>
          <w:szCs w:val="28"/>
          <w:lang w:eastAsia="zh-CN"/>
        </w:rPr>
        <w:t>做出反应，</w:t>
      </w:r>
      <w:r>
        <w:rPr>
          <w:sz w:val="28"/>
          <w:szCs w:val="28"/>
        </w:rPr>
        <w:t>与超星公司</w:t>
      </w:r>
      <w:r>
        <w:rPr>
          <w:sz w:val="28"/>
          <w:szCs w:val="28"/>
        </w:rPr>
        <w:t>、</w:t>
      </w:r>
      <w:r>
        <w:rPr>
          <w:sz w:val="28"/>
          <w:szCs w:val="28"/>
        </w:rPr>
        <w:t>网教中心</w:t>
      </w:r>
      <w:r>
        <w:rPr>
          <w:sz w:val="28"/>
          <w:szCs w:val="28"/>
        </w:rPr>
        <w:t>等部门联系，启动在线教学的准备工作</w:t>
      </w:r>
      <w:r>
        <w:rPr>
          <w:rFonts w:hint="eastAsia"/>
          <w:sz w:val="28"/>
          <w:szCs w:val="28"/>
        </w:rPr>
        <w:t>。</w:t>
      </w:r>
      <w:r>
        <w:rPr>
          <w:sz w:val="28"/>
          <w:szCs w:val="28"/>
        </w:rPr>
        <w:t>按照</w:t>
      </w:r>
      <w:r>
        <w:rPr>
          <w:sz w:val="28"/>
          <w:szCs w:val="28"/>
        </w:rPr>
        <w:t>“</w:t>
      </w:r>
      <w:r>
        <w:rPr>
          <w:sz w:val="28"/>
          <w:szCs w:val="28"/>
        </w:rPr>
        <w:t>校内平台为主，校外平台为辅</w:t>
      </w:r>
      <w:r>
        <w:rPr>
          <w:sz w:val="28"/>
          <w:szCs w:val="28"/>
        </w:rPr>
        <w:t>”</w:t>
      </w:r>
      <w:r>
        <w:rPr>
          <w:sz w:val="28"/>
          <w:szCs w:val="28"/>
        </w:rPr>
        <w:t>的思路来建设资源和开展在线教学。</w:t>
      </w:r>
      <w:r>
        <w:rPr>
          <w:rFonts w:hint="eastAsia"/>
          <w:sz w:val="28"/>
          <w:szCs w:val="28"/>
        </w:rPr>
        <w:t>在维护好校内平台即湖北经济学院网络教学平台的同时，积极与疫情期间提供教育支援的各大在线教育平台对接，商洽教学方案。正式开课前一周，学校快速实现了中国大学</w:t>
      </w:r>
      <w:r>
        <w:rPr>
          <w:rFonts w:hint="eastAsia"/>
          <w:sz w:val="28"/>
          <w:szCs w:val="28"/>
        </w:rPr>
        <w:t>MOOC</w:t>
      </w:r>
      <w:r>
        <w:rPr>
          <w:rFonts w:hint="eastAsia"/>
          <w:sz w:val="28"/>
          <w:szCs w:val="28"/>
        </w:rPr>
        <w:t>、</w:t>
      </w:r>
      <w:r>
        <w:rPr>
          <w:rFonts w:hint="eastAsia"/>
          <w:sz w:val="28"/>
          <w:szCs w:val="28"/>
        </w:rPr>
        <w:t>学银在线</w:t>
      </w:r>
      <w:r>
        <w:rPr>
          <w:rFonts w:hint="eastAsia"/>
          <w:sz w:val="28"/>
          <w:szCs w:val="28"/>
        </w:rPr>
        <w:t>、优学院</w:t>
      </w:r>
      <w:r>
        <w:rPr>
          <w:rFonts w:hint="eastAsia"/>
          <w:sz w:val="28"/>
          <w:szCs w:val="28"/>
        </w:rPr>
        <w:t>等网课平台</w:t>
      </w:r>
      <w:r>
        <w:rPr>
          <w:rFonts w:hint="eastAsia"/>
          <w:sz w:val="28"/>
          <w:szCs w:val="28"/>
        </w:rPr>
        <w:t>的赋权，有序开展各项教学工作。</w:t>
      </w:r>
    </w:p>
    <w:p>
      <w:pPr>
        <w:pStyle w:val="style0"/>
        <w:ind w:firstLine="560" w:firstLineChars="200"/>
        <w:rPr>
          <w:sz w:val="28"/>
          <w:szCs w:val="28"/>
        </w:rPr>
      </w:pPr>
      <w:r>
        <w:rPr>
          <w:rFonts w:hint="eastAsia"/>
          <w:sz w:val="28"/>
          <w:szCs w:val="28"/>
        </w:rPr>
        <w:t>2.</w:t>
      </w:r>
      <w:r>
        <w:rPr>
          <w:rFonts w:hint="eastAsia"/>
          <w:sz w:val="28"/>
          <w:szCs w:val="28"/>
        </w:rPr>
        <w:t>为确保疫情防控期间教学工作正常运行，</w:t>
      </w:r>
      <w:r>
        <w:rPr>
          <w:rFonts w:hint="eastAsia"/>
          <w:sz w:val="28"/>
          <w:szCs w:val="28"/>
        </w:rPr>
        <w:t>教务处在网页上</w:t>
      </w:r>
      <w:r>
        <w:rPr>
          <w:rFonts w:hint="eastAsia"/>
          <w:sz w:val="28"/>
          <w:szCs w:val="28"/>
        </w:rPr>
        <w:t>及时转发教育部、省教育厅相关文件，发布《关于新型完善病毒疫情防控期间有关教学工作的通知》《湖北经济学院防控新型肺炎期间教学组织方案》《关于开展在线教学直播培训的通知》《新型冠状病</w:t>
      </w:r>
      <w:r>
        <w:rPr>
          <w:rFonts w:hint="eastAsia"/>
          <w:sz w:val="28"/>
          <w:szCs w:val="28"/>
        </w:rPr>
        <w:t>毒感染肺炎疫情防控期间教学工作问答》《关于申请电子教材的通知》《给全体教师的一封信》等通知公告</w:t>
      </w:r>
      <w:r>
        <w:rPr>
          <w:rFonts w:hint="eastAsia"/>
          <w:sz w:val="28"/>
          <w:szCs w:val="28"/>
        </w:rPr>
        <w:t>，组织指导各教学单位有序开展教学工作。</w:t>
      </w:r>
    </w:p>
    <w:p>
      <w:pPr>
        <w:pStyle w:val="style0"/>
        <w:ind w:firstLine="560" w:firstLineChars="200"/>
        <w:rPr>
          <w:sz w:val="28"/>
          <w:szCs w:val="28"/>
        </w:rPr>
      </w:pPr>
      <w:r>
        <w:rPr>
          <w:sz w:val="28"/>
          <w:szCs w:val="28"/>
        </w:rPr>
        <w:t>3</w:t>
      </w:r>
      <w:r>
        <w:rPr>
          <w:rFonts w:hint="eastAsia"/>
          <w:sz w:val="28"/>
          <w:szCs w:val="28"/>
        </w:rPr>
        <w:t>.</w:t>
      </w:r>
      <w:r>
        <w:rPr>
          <w:rFonts w:hint="eastAsia"/>
          <w:sz w:val="28"/>
          <w:szCs w:val="28"/>
        </w:rPr>
        <w:t>完成导入网络通选课数据、课程补选及学籍异动学生课程补休、免修、组织部分</w:t>
      </w:r>
      <w:r>
        <w:rPr>
          <w:rFonts w:hint="eastAsia"/>
          <w:sz w:val="28"/>
          <w:szCs w:val="28"/>
        </w:rPr>
        <w:t>2020</w:t>
      </w:r>
      <w:r>
        <w:rPr>
          <w:rFonts w:hint="eastAsia"/>
          <w:sz w:val="28"/>
          <w:szCs w:val="28"/>
        </w:rPr>
        <w:t>届毕业生课程补选工作</w:t>
      </w:r>
      <w:r>
        <w:rPr>
          <w:rFonts w:hint="eastAsia"/>
          <w:sz w:val="28"/>
          <w:szCs w:val="28"/>
        </w:rPr>
        <w:t>，确</w:t>
      </w:r>
      <w:r>
        <w:rPr>
          <w:sz w:val="28"/>
          <w:szCs w:val="28"/>
        </w:rPr>
        <w:t>保教务系统正常运行</w:t>
      </w:r>
      <w:r>
        <w:rPr>
          <w:rFonts w:hint="eastAsia"/>
          <w:sz w:val="28"/>
          <w:szCs w:val="28"/>
        </w:rPr>
        <w:t>。</w:t>
      </w:r>
    </w:p>
    <w:p>
      <w:pPr>
        <w:pStyle w:val="style0"/>
        <w:ind w:firstLine="560" w:firstLineChars="200"/>
        <w:rPr>
          <w:sz w:val="28"/>
          <w:szCs w:val="28"/>
        </w:rPr>
      </w:pPr>
      <w:r>
        <w:rPr>
          <w:sz w:val="28"/>
          <w:szCs w:val="28"/>
        </w:rPr>
        <w:t>4.</w:t>
      </w:r>
      <w:r>
        <w:rPr>
          <w:rFonts w:hint="eastAsia"/>
          <w:sz w:val="28"/>
          <w:szCs w:val="28"/>
        </w:rPr>
        <w:t>充</w:t>
      </w:r>
      <w:r>
        <w:rPr>
          <w:rFonts w:hint="eastAsia"/>
          <w:sz w:val="28"/>
          <w:szCs w:val="28"/>
        </w:rPr>
        <w:t>分考虑</w:t>
      </w:r>
      <w:r>
        <w:rPr>
          <w:rFonts w:hint="eastAsia"/>
          <w:sz w:val="28"/>
          <w:szCs w:val="28"/>
        </w:rPr>
        <w:t>全校</w:t>
      </w:r>
      <w:r>
        <w:rPr>
          <w:rFonts w:hint="eastAsia"/>
          <w:sz w:val="28"/>
          <w:szCs w:val="28"/>
        </w:rPr>
        <w:t>师生的硬件条件和对教学资源的不同需求</w:t>
      </w:r>
      <w:r>
        <w:rPr>
          <w:rFonts w:hint="eastAsia"/>
          <w:sz w:val="28"/>
          <w:szCs w:val="28"/>
        </w:rPr>
        <w:t>，</w:t>
      </w:r>
      <w:r>
        <w:rPr>
          <w:rFonts w:hint="eastAsia"/>
          <w:sz w:val="28"/>
          <w:szCs w:val="28"/>
        </w:rPr>
        <w:t>针对使用校内平台授课的老师，</w:t>
      </w:r>
      <w:r>
        <w:rPr>
          <w:rFonts w:hint="eastAsia"/>
          <w:sz w:val="28"/>
          <w:szCs w:val="28"/>
        </w:rPr>
        <w:t>扩容</w:t>
      </w:r>
      <w:r>
        <w:rPr>
          <w:rFonts w:hint="eastAsia"/>
          <w:sz w:val="28"/>
          <w:szCs w:val="28"/>
        </w:rPr>
        <w:t>“湖经网络教学平台”</w:t>
      </w:r>
      <w:r>
        <w:rPr>
          <w:rFonts w:hint="eastAsia"/>
          <w:sz w:val="28"/>
          <w:szCs w:val="28"/>
        </w:rPr>
        <w:t>QQ</w:t>
      </w:r>
      <w:r>
        <w:rPr>
          <w:rFonts w:hint="eastAsia"/>
          <w:sz w:val="28"/>
          <w:szCs w:val="28"/>
        </w:rPr>
        <w:t>群</w:t>
      </w:r>
      <w:r>
        <w:rPr>
          <w:rFonts w:hint="eastAsia"/>
          <w:sz w:val="28"/>
          <w:szCs w:val="28"/>
        </w:rPr>
        <w:t>，</w:t>
      </w:r>
      <w:r>
        <w:rPr>
          <w:rFonts w:hint="eastAsia"/>
          <w:sz w:val="28"/>
          <w:szCs w:val="28"/>
        </w:rPr>
        <w:t>由</w:t>
      </w:r>
      <w:r>
        <w:rPr>
          <w:sz w:val="28"/>
          <w:szCs w:val="28"/>
        </w:rPr>
        <w:t>教务处</w:t>
      </w:r>
      <w:r>
        <w:rPr>
          <w:sz w:val="28"/>
          <w:szCs w:val="28"/>
        </w:rPr>
        <w:t>和超星</w:t>
      </w:r>
      <w:r>
        <w:rPr>
          <w:rFonts w:hint="eastAsia"/>
          <w:sz w:val="28"/>
          <w:szCs w:val="28"/>
        </w:rPr>
        <w:t>公司</w:t>
      </w:r>
      <w:r>
        <w:rPr>
          <w:sz w:val="28"/>
          <w:szCs w:val="28"/>
        </w:rPr>
        <w:t>组成</w:t>
      </w:r>
      <w:r>
        <w:rPr>
          <w:rFonts w:hint="eastAsia"/>
          <w:sz w:val="28"/>
          <w:szCs w:val="28"/>
        </w:rPr>
        <w:t>技术</w:t>
      </w:r>
      <w:r>
        <w:rPr>
          <w:sz w:val="28"/>
          <w:szCs w:val="28"/>
        </w:rPr>
        <w:t>服务队伍</w:t>
      </w:r>
      <w:r>
        <w:rPr>
          <w:rFonts w:hint="eastAsia"/>
          <w:sz w:val="28"/>
          <w:szCs w:val="28"/>
        </w:rPr>
        <w:t>，</w:t>
      </w:r>
      <w:r>
        <w:rPr>
          <w:sz w:val="28"/>
          <w:szCs w:val="28"/>
        </w:rPr>
        <w:t>向全校教师、教务管理人员提供技术支持</w:t>
      </w:r>
      <w:r>
        <w:rPr>
          <w:rFonts w:hint="eastAsia"/>
          <w:sz w:val="28"/>
          <w:szCs w:val="28"/>
        </w:rPr>
        <w:t>。目前共有</w:t>
      </w:r>
      <w:r>
        <w:rPr>
          <w:rFonts w:hint="eastAsia"/>
          <w:sz w:val="28"/>
          <w:szCs w:val="28"/>
        </w:rPr>
        <w:t>720</w:t>
      </w:r>
      <w:r>
        <w:rPr>
          <w:rFonts w:hint="eastAsia"/>
          <w:sz w:val="28"/>
          <w:szCs w:val="28"/>
        </w:rPr>
        <w:t>余名教师入群，平均每天解决教师提问</w:t>
      </w:r>
      <w:r>
        <w:rPr>
          <w:rFonts w:hint="eastAsia"/>
          <w:sz w:val="28"/>
          <w:szCs w:val="28"/>
        </w:rPr>
        <w:t>190</w:t>
      </w:r>
      <w:r>
        <w:rPr>
          <w:rFonts w:hint="eastAsia"/>
          <w:sz w:val="28"/>
          <w:szCs w:val="28"/>
        </w:rPr>
        <w:t>余条。并</w:t>
      </w:r>
      <w:r>
        <w:rPr>
          <w:rFonts w:hint="eastAsia"/>
          <w:sz w:val="28"/>
          <w:szCs w:val="28"/>
        </w:rPr>
        <w:t>通过直播培训、分发操作手册等帮助授课教师初步了解校内平台的基础功能以及在线教学的实现思路、具体流程等知识。针对部分使用校外平台授课的教师，在面临平台方无法提供线下技术支持的困难下，对引进</w:t>
      </w:r>
      <w:r>
        <w:rPr>
          <w:rFonts w:hint="eastAsia"/>
          <w:sz w:val="28"/>
          <w:szCs w:val="28"/>
        </w:rPr>
        <w:t>慕课资源</w:t>
      </w:r>
      <w:r>
        <w:rPr>
          <w:rFonts w:hint="eastAsia"/>
          <w:sz w:val="28"/>
          <w:szCs w:val="28"/>
        </w:rPr>
        <w:t>授课的教师单独建群，保证</w:t>
      </w:r>
      <w:r>
        <w:rPr>
          <w:rFonts w:hint="eastAsia"/>
          <w:sz w:val="28"/>
          <w:szCs w:val="28"/>
        </w:rPr>
        <w:t>教务处工作人</w:t>
      </w:r>
      <w:r>
        <w:rPr>
          <w:rFonts w:hint="eastAsia"/>
          <w:sz w:val="28"/>
          <w:szCs w:val="28"/>
        </w:rPr>
        <w:t>员全天全时在线，</w:t>
      </w:r>
      <w:r>
        <w:rPr>
          <w:rFonts w:hint="eastAsia"/>
          <w:sz w:val="28"/>
          <w:szCs w:val="28"/>
        </w:rPr>
        <w:t>随时为教</w:t>
      </w:r>
      <w:r>
        <w:rPr>
          <w:rFonts w:hint="eastAsia"/>
          <w:sz w:val="28"/>
          <w:szCs w:val="28"/>
        </w:rPr>
        <w:t>师提供服务，及时回答教师在操作过程中遇到的问题</w:t>
      </w:r>
      <w:r>
        <w:rPr>
          <w:rFonts w:hint="eastAsia"/>
          <w:sz w:val="28"/>
          <w:szCs w:val="28"/>
        </w:rPr>
        <w:t>。</w:t>
      </w:r>
      <w:r>
        <w:rPr>
          <w:rFonts w:hint="eastAsia"/>
          <w:sz w:val="28"/>
          <w:szCs w:val="28"/>
        </w:rPr>
        <w:t>为方便教师教学，</w:t>
      </w:r>
      <w:r>
        <w:rPr>
          <w:rFonts w:hint="eastAsia"/>
          <w:sz w:val="28"/>
          <w:szCs w:val="28"/>
        </w:rPr>
        <w:t>教</w:t>
      </w:r>
      <w:r>
        <w:rPr>
          <w:rFonts w:hint="eastAsia"/>
          <w:sz w:val="28"/>
          <w:szCs w:val="28"/>
        </w:rPr>
        <w:t>务处</w:t>
      </w:r>
      <w:r>
        <w:rPr>
          <w:rFonts w:hint="eastAsia"/>
          <w:sz w:val="28"/>
          <w:szCs w:val="28"/>
        </w:rPr>
        <w:t>协助教师完</w:t>
      </w:r>
      <w:r>
        <w:rPr>
          <w:rFonts w:hint="eastAsia"/>
          <w:sz w:val="28"/>
          <w:szCs w:val="28"/>
        </w:rPr>
        <w:t>成所有课程的引进、开课和学生信息导入工作。针对不方便利用网络教学平台授课的教师，积极引导其采用</w:t>
      </w:r>
      <w:r>
        <w:rPr>
          <w:rFonts w:hint="eastAsia"/>
          <w:sz w:val="28"/>
          <w:szCs w:val="28"/>
        </w:rPr>
        <w:t>QQ</w:t>
      </w:r>
      <w:r>
        <w:rPr>
          <w:rFonts w:hint="eastAsia"/>
          <w:sz w:val="28"/>
          <w:szCs w:val="28"/>
        </w:rPr>
        <w:t>、</w:t>
      </w:r>
      <w:r>
        <w:rPr>
          <w:rFonts w:hint="eastAsia"/>
          <w:sz w:val="28"/>
          <w:szCs w:val="28"/>
        </w:rPr>
        <w:t>微信等</w:t>
      </w:r>
      <w:r>
        <w:rPr>
          <w:rFonts w:hint="eastAsia"/>
          <w:sz w:val="28"/>
          <w:szCs w:val="28"/>
        </w:rPr>
        <w:t>多种线</w:t>
      </w:r>
      <w:r>
        <w:rPr>
          <w:rFonts w:hint="eastAsia"/>
          <w:sz w:val="28"/>
          <w:szCs w:val="28"/>
        </w:rPr>
        <w:t>上教学模式</w:t>
      </w:r>
      <w:r>
        <w:rPr>
          <w:rFonts w:hint="eastAsia"/>
          <w:sz w:val="28"/>
          <w:szCs w:val="28"/>
        </w:rPr>
        <w:t>，</w:t>
      </w:r>
      <w:r>
        <w:rPr>
          <w:rFonts w:hint="eastAsia"/>
          <w:sz w:val="28"/>
          <w:szCs w:val="28"/>
        </w:rPr>
        <w:t>及时与</w:t>
      </w:r>
      <w:r>
        <w:rPr>
          <w:rFonts w:hint="eastAsia"/>
          <w:sz w:val="28"/>
          <w:szCs w:val="28"/>
        </w:rPr>
        <w:t>班级学生取得联系。</w:t>
      </w:r>
    </w:p>
    <w:p>
      <w:pPr>
        <w:pStyle w:val="style0"/>
        <w:ind w:firstLine="560" w:firstLineChars="200"/>
        <w:rPr>
          <w:sz w:val="28"/>
          <w:szCs w:val="28"/>
        </w:rPr>
      </w:pPr>
      <w:r>
        <w:rPr>
          <w:sz w:val="28"/>
          <w:szCs w:val="28"/>
        </w:rPr>
        <w:t>5.</w:t>
      </w:r>
      <w:r>
        <w:rPr>
          <w:rFonts w:hint="eastAsia"/>
          <w:sz w:val="28"/>
          <w:szCs w:val="28"/>
        </w:rPr>
        <w:t>推</w:t>
      </w:r>
      <w:r>
        <w:rPr>
          <w:sz w:val="28"/>
          <w:szCs w:val="28"/>
        </w:rPr>
        <w:t>进考试综合改革，改进考</w:t>
      </w:r>
      <w:r>
        <w:rPr>
          <w:sz w:val="28"/>
          <w:szCs w:val="28"/>
        </w:rPr>
        <w:t>试方式方法，</w:t>
      </w:r>
      <w:r>
        <w:rPr>
          <w:rFonts w:hint="eastAsia"/>
          <w:sz w:val="28"/>
          <w:szCs w:val="28"/>
        </w:rPr>
        <w:t>教务处组织</w:t>
      </w:r>
      <w:r>
        <w:rPr>
          <w:sz w:val="28"/>
          <w:szCs w:val="28"/>
        </w:rPr>
        <w:t>所有任课教师免费申请融</w:t>
      </w:r>
      <w:r>
        <w:rPr>
          <w:sz w:val="28"/>
          <w:szCs w:val="28"/>
        </w:rPr>
        <w:t>智云考个人</w:t>
      </w:r>
      <w:r>
        <w:rPr>
          <w:sz w:val="28"/>
          <w:szCs w:val="28"/>
        </w:rPr>
        <w:t>版，该平台免费提供</w:t>
      </w:r>
      <w:r>
        <w:rPr>
          <w:sz w:val="28"/>
          <w:szCs w:val="28"/>
        </w:rPr>
        <w:t>1400</w:t>
      </w:r>
      <w:r>
        <w:rPr>
          <w:sz w:val="28"/>
          <w:szCs w:val="28"/>
        </w:rPr>
        <w:t>门试题库供用户选择</w:t>
      </w:r>
      <w:r>
        <w:rPr>
          <w:rFonts w:hint="eastAsia"/>
          <w:sz w:val="28"/>
          <w:szCs w:val="28"/>
        </w:rPr>
        <w:t>。</w:t>
      </w:r>
    </w:p>
    <w:p>
      <w:pPr>
        <w:pStyle w:val="style0"/>
        <w:ind w:firstLine="560" w:firstLineChars="200"/>
        <w:rPr>
          <w:sz w:val="28"/>
          <w:szCs w:val="28"/>
        </w:rPr>
      </w:pPr>
      <w:r>
        <w:rPr>
          <w:sz w:val="28"/>
          <w:szCs w:val="28"/>
        </w:rPr>
        <w:t>6.</w:t>
      </w:r>
      <w:r>
        <w:rPr>
          <w:rFonts w:hint="eastAsia"/>
          <w:sz w:val="28"/>
          <w:szCs w:val="28"/>
        </w:rPr>
        <w:t>为了保证在线教学授课质量，教务处开展开学检查和教师教学进度计划填报工作，</w:t>
      </w:r>
      <w:r>
        <w:rPr>
          <w:rFonts w:hint="eastAsia"/>
          <w:sz w:val="28"/>
          <w:szCs w:val="28"/>
        </w:rPr>
        <w:t>实施线教学日报告</w:t>
      </w:r>
      <w:r>
        <w:rPr>
          <w:rFonts w:hint="eastAsia"/>
          <w:sz w:val="28"/>
          <w:szCs w:val="28"/>
        </w:rPr>
        <w:t>，拟定教学督导教学检查工作安排，</w:t>
      </w:r>
      <w:r>
        <w:rPr>
          <w:sz w:val="28"/>
          <w:szCs w:val="28"/>
        </w:rPr>
        <w:t>为授课教师</w:t>
      </w:r>
      <w:r>
        <w:rPr>
          <w:sz w:val="28"/>
          <w:szCs w:val="28"/>
        </w:rPr>
        <w:t>搜集电子教材信息，组织教师申请电子教材</w:t>
      </w:r>
      <w:r>
        <w:rPr>
          <w:rFonts w:hint="eastAsia"/>
          <w:sz w:val="28"/>
          <w:szCs w:val="28"/>
        </w:rPr>
        <w:t>，</w:t>
      </w:r>
      <w:r>
        <w:rPr>
          <w:rFonts w:hint="eastAsia"/>
          <w:sz w:val="28"/>
          <w:szCs w:val="28"/>
        </w:rPr>
        <w:t>确保</w:t>
      </w:r>
      <w:r>
        <w:rPr>
          <w:rFonts w:hint="eastAsia"/>
          <w:sz w:val="28"/>
          <w:szCs w:val="28"/>
        </w:rPr>
        <w:t>教学质量标准不降</w:t>
      </w:r>
    </w:p>
    <w:p>
      <w:pPr>
        <w:pStyle w:val="style0"/>
        <w:ind w:firstLine="560" w:firstLineChars="200"/>
        <w:rPr>
          <w:sz w:val="28"/>
          <w:szCs w:val="28"/>
        </w:rPr>
      </w:pPr>
      <w:r>
        <w:rPr>
          <w:sz w:val="28"/>
          <w:szCs w:val="28"/>
        </w:rPr>
        <w:t>7.</w:t>
      </w:r>
      <w:r>
        <w:rPr>
          <w:rFonts w:hint="eastAsia"/>
          <w:sz w:val="28"/>
          <w:szCs w:val="28"/>
        </w:rPr>
        <w:t>紧密跟踪教育厅相关通知，完成向教育厅报送我校在线教学情况宣传文稿，典型案</w:t>
      </w:r>
      <w:r>
        <w:rPr>
          <w:rFonts w:hint="eastAsia"/>
          <w:sz w:val="28"/>
          <w:szCs w:val="28"/>
        </w:rPr>
        <w:t>例，</w:t>
      </w:r>
      <w:r>
        <w:rPr>
          <w:rFonts w:hint="eastAsia"/>
          <w:sz w:val="28"/>
          <w:szCs w:val="28"/>
        </w:rPr>
        <w:t>如《中国战”疫”</w:t>
      </w:r>
      <w:r>
        <w:rPr>
          <w:rFonts w:hint="eastAsia"/>
          <w:sz w:val="28"/>
          <w:szCs w:val="28"/>
        </w:rPr>
        <w:t>:</w:t>
      </w:r>
      <w:r>
        <w:rPr>
          <w:rFonts w:hint="eastAsia"/>
          <w:sz w:val="28"/>
          <w:szCs w:val="28"/>
        </w:rPr>
        <w:t>打赢疫情防控的人民战争、总体战、阻击战》，公开课和在线教学情况统计表</w:t>
      </w:r>
      <w:r>
        <w:rPr>
          <w:rFonts w:hint="eastAsia"/>
          <w:sz w:val="28"/>
          <w:szCs w:val="28"/>
        </w:rPr>
        <w:t>等。</w:t>
      </w:r>
    </w:p>
    <w:p>
      <w:pPr>
        <w:pStyle w:val="style0"/>
        <w:ind w:firstLine="560" w:firstLineChars="200"/>
        <w:rPr>
          <w:sz w:val="28"/>
          <w:szCs w:val="28"/>
        </w:rPr>
      </w:pPr>
      <w:r>
        <w:rPr>
          <w:sz w:val="28"/>
          <w:szCs w:val="28"/>
        </w:rPr>
        <w:t>8.</w:t>
      </w:r>
      <w:r>
        <w:rPr>
          <w:rFonts w:hint="eastAsia"/>
          <w:sz w:val="28"/>
          <w:szCs w:val="28"/>
        </w:rPr>
        <w:t>稳步推进</w:t>
      </w:r>
      <w:r>
        <w:rPr>
          <w:rFonts w:hint="eastAsia"/>
          <w:sz w:val="28"/>
          <w:szCs w:val="28"/>
        </w:rPr>
        <w:t>2020</w:t>
      </w:r>
      <w:r>
        <w:rPr>
          <w:rFonts w:hint="eastAsia"/>
          <w:sz w:val="28"/>
          <w:szCs w:val="28"/>
        </w:rPr>
        <w:t>届本科毕业论文</w:t>
      </w:r>
      <w:r>
        <w:rPr>
          <w:rFonts w:hint="eastAsia"/>
          <w:sz w:val="28"/>
          <w:szCs w:val="28"/>
        </w:rPr>
        <w:t>(</w:t>
      </w:r>
      <w:r>
        <w:rPr>
          <w:rFonts w:hint="eastAsia"/>
          <w:sz w:val="28"/>
          <w:szCs w:val="28"/>
        </w:rPr>
        <w:t>设计</w:t>
      </w:r>
      <w:r>
        <w:rPr>
          <w:rFonts w:hint="eastAsia"/>
          <w:sz w:val="28"/>
          <w:szCs w:val="28"/>
        </w:rPr>
        <w:t>)</w:t>
      </w:r>
      <w:r>
        <w:rPr>
          <w:rFonts w:hint="eastAsia"/>
          <w:sz w:val="28"/>
          <w:szCs w:val="28"/>
        </w:rPr>
        <w:t>工作，截止</w:t>
      </w:r>
      <w:r>
        <w:rPr>
          <w:rFonts w:hint="eastAsia"/>
          <w:sz w:val="28"/>
          <w:szCs w:val="28"/>
        </w:rPr>
        <w:t>2</w:t>
      </w:r>
      <w:r>
        <w:rPr>
          <w:rFonts w:hint="eastAsia"/>
          <w:sz w:val="28"/>
          <w:szCs w:val="28"/>
        </w:rPr>
        <w:t>月</w:t>
      </w:r>
      <w:r>
        <w:rPr>
          <w:rFonts w:hint="eastAsia"/>
          <w:sz w:val="28"/>
          <w:szCs w:val="28"/>
        </w:rPr>
        <w:t>21</w:t>
      </w:r>
      <w:r>
        <w:rPr>
          <w:rFonts w:hint="eastAsia"/>
          <w:sz w:val="28"/>
          <w:szCs w:val="28"/>
        </w:rPr>
        <w:t>日，</w:t>
      </w:r>
      <w:r>
        <w:rPr>
          <w:sz w:val="28"/>
          <w:szCs w:val="28"/>
        </w:rPr>
        <w:t>Gocheck</w:t>
      </w:r>
      <w:r>
        <w:rPr>
          <w:rFonts w:hint="eastAsia"/>
          <w:sz w:val="28"/>
          <w:szCs w:val="28"/>
        </w:rPr>
        <w:t>论文管理平台显示，</w:t>
      </w:r>
      <w:r>
        <w:rPr>
          <w:rFonts w:hint="eastAsia"/>
          <w:sz w:val="28"/>
          <w:szCs w:val="28"/>
        </w:rPr>
        <w:t>4100</w:t>
      </w:r>
      <w:r>
        <w:rPr>
          <w:rFonts w:hint="eastAsia"/>
          <w:sz w:val="28"/>
          <w:szCs w:val="28"/>
        </w:rPr>
        <w:t>余名毕业生已</w:t>
      </w:r>
      <w:r>
        <w:rPr>
          <w:rFonts w:hint="eastAsia"/>
          <w:sz w:val="28"/>
          <w:szCs w:val="28"/>
          <w:lang w:eastAsia="zh-CN"/>
        </w:rPr>
        <w:t>填报</w:t>
      </w:r>
      <w:r>
        <w:rPr>
          <w:rFonts w:hint="eastAsia"/>
          <w:sz w:val="28"/>
          <w:szCs w:val="28"/>
        </w:rPr>
        <w:t>3400</w:t>
      </w:r>
      <w:r>
        <w:rPr>
          <w:rFonts w:hint="eastAsia"/>
          <w:sz w:val="28"/>
          <w:szCs w:val="28"/>
        </w:rPr>
        <w:t>余份论文指导，</w:t>
      </w:r>
      <w:r>
        <w:rPr>
          <w:rFonts w:hint="eastAsia"/>
          <w:sz w:val="28"/>
          <w:szCs w:val="28"/>
        </w:rPr>
        <w:t>100</w:t>
      </w:r>
      <w:r>
        <w:rPr>
          <w:rFonts w:hint="eastAsia"/>
          <w:sz w:val="28"/>
          <w:szCs w:val="28"/>
        </w:rPr>
        <w:t>余学生已完成论文初稿提交。</w:t>
      </w:r>
    </w:p>
    <w:p>
      <w:pPr>
        <w:pStyle w:val="style0"/>
        <w:ind w:firstLine="560" w:firstLineChars="200"/>
        <w:rPr>
          <w:sz w:val="28"/>
          <w:szCs w:val="28"/>
        </w:rPr>
      </w:pPr>
      <w:r>
        <w:rPr>
          <w:sz w:val="28"/>
          <w:szCs w:val="28"/>
        </w:rPr>
        <w:t>9.</w:t>
      </w:r>
      <w:r>
        <w:rPr>
          <w:rFonts w:hint="eastAsia"/>
          <w:sz w:val="28"/>
          <w:szCs w:val="28"/>
        </w:rPr>
        <w:t>为学生提供学籍管理线上服务，通过邮件回复形式，解答、解决学生索取电子成绩单、转专业学生学分认定与转换、复学学生手续办理与选课、学生课程冲突、学历证明书和学历勘误等</w:t>
      </w:r>
      <w:r>
        <w:rPr>
          <w:rFonts w:hint="eastAsia"/>
          <w:sz w:val="28"/>
          <w:szCs w:val="28"/>
        </w:rPr>
        <w:t>学籍</w:t>
      </w:r>
      <w:r>
        <w:rPr>
          <w:rFonts w:hint="eastAsia"/>
          <w:sz w:val="28"/>
          <w:szCs w:val="28"/>
        </w:rPr>
        <w:t>问题；</w:t>
      </w:r>
    </w:p>
    <w:p>
      <w:pPr>
        <w:pStyle w:val="style0"/>
        <w:ind w:firstLine="560" w:firstLineChars="200"/>
        <w:rPr>
          <w:sz w:val="28"/>
          <w:szCs w:val="28"/>
        </w:rPr>
      </w:pPr>
      <w:r>
        <w:rPr>
          <w:sz w:val="28"/>
          <w:szCs w:val="28"/>
        </w:rPr>
        <w:t>10.</w:t>
      </w:r>
      <w:r>
        <w:rPr>
          <w:rFonts w:hint="eastAsia"/>
          <w:sz w:val="28"/>
          <w:szCs w:val="28"/>
        </w:rPr>
        <w:t>统计学业预警学生名单，</w:t>
      </w:r>
      <w:r>
        <w:rPr>
          <w:rFonts w:hint="eastAsia"/>
          <w:sz w:val="28"/>
          <w:szCs w:val="28"/>
        </w:rPr>
        <w:t>并</w:t>
      </w:r>
      <w:r>
        <w:rPr>
          <w:rFonts w:hint="eastAsia"/>
          <w:sz w:val="28"/>
          <w:szCs w:val="28"/>
        </w:rPr>
        <w:t>通知相关学院提前做好专业学士学位授予权申报材料准备工作。</w:t>
      </w:r>
    </w:p>
    <w:p>
      <w:pPr>
        <w:pStyle w:val="style0"/>
        <w:ind w:firstLine="560" w:firstLineChars="200"/>
        <w:rPr>
          <w:sz w:val="28"/>
          <w:szCs w:val="28"/>
        </w:rPr>
      </w:pPr>
      <w:r>
        <w:rPr>
          <w:sz w:val="28"/>
          <w:szCs w:val="28"/>
        </w:rPr>
        <w:t>11.</w:t>
      </w:r>
      <w:r>
        <w:rPr>
          <w:rFonts w:hint="eastAsia"/>
          <w:sz w:val="28"/>
          <w:szCs w:val="28"/>
        </w:rPr>
        <w:t>发布《湖北经济学院</w:t>
      </w:r>
      <w:r>
        <w:rPr>
          <w:rFonts w:hint="eastAsia"/>
          <w:sz w:val="28"/>
          <w:szCs w:val="28"/>
        </w:rPr>
        <w:t>2020</w:t>
      </w:r>
      <w:r>
        <w:rPr>
          <w:rFonts w:hint="eastAsia"/>
          <w:sz w:val="28"/>
          <w:szCs w:val="28"/>
        </w:rPr>
        <w:t>年高水平运动队招生简章》，截止</w:t>
      </w:r>
      <w:r>
        <w:rPr>
          <w:rFonts w:hint="eastAsia"/>
          <w:sz w:val="28"/>
          <w:szCs w:val="28"/>
        </w:rPr>
        <w:t>2</w:t>
      </w:r>
      <w:r>
        <w:rPr>
          <w:rFonts w:hint="eastAsia"/>
          <w:sz w:val="28"/>
          <w:szCs w:val="28"/>
        </w:rPr>
        <w:t>月</w:t>
      </w:r>
      <w:r>
        <w:rPr>
          <w:rFonts w:hint="eastAsia"/>
          <w:sz w:val="28"/>
          <w:szCs w:val="28"/>
        </w:rPr>
        <w:t>21</w:t>
      </w:r>
      <w:r>
        <w:rPr>
          <w:rFonts w:hint="eastAsia"/>
          <w:sz w:val="28"/>
          <w:szCs w:val="28"/>
        </w:rPr>
        <w:t>日，共有</w:t>
      </w:r>
      <w:r>
        <w:rPr>
          <w:rFonts w:hint="eastAsia"/>
          <w:sz w:val="28"/>
          <w:szCs w:val="28"/>
        </w:rPr>
        <w:t>44</w:t>
      </w:r>
      <w:r>
        <w:rPr>
          <w:rFonts w:hint="eastAsia"/>
          <w:sz w:val="28"/>
          <w:szCs w:val="28"/>
        </w:rPr>
        <w:t>名学</w:t>
      </w:r>
      <w:r>
        <w:rPr>
          <w:rFonts w:hint="eastAsia"/>
          <w:sz w:val="28"/>
          <w:szCs w:val="28"/>
        </w:rPr>
        <w:t>生完成网上报名，</w:t>
      </w:r>
      <w:r>
        <w:rPr>
          <w:rFonts w:hint="eastAsia"/>
          <w:sz w:val="28"/>
          <w:szCs w:val="28"/>
        </w:rPr>
        <w:t>并</w:t>
      </w:r>
      <w:r>
        <w:rPr>
          <w:rFonts w:hint="eastAsia"/>
          <w:sz w:val="28"/>
          <w:szCs w:val="28"/>
        </w:rPr>
        <w:t>过邮政</w:t>
      </w:r>
      <w:r>
        <w:rPr>
          <w:rFonts w:hint="eastAsia"/>
          <w:sz w:val="28"/>
          <w:szCs w:val="28"/>
        </w:rPr>
        <w:t>EMS</w:t>
      </w:r>
      <w:r>
        <w:rPr>
          <w:rFonts w:hint="eastAsia"/>
          <w:sz w:val="28"/>
          <w:szCs w:val="28"/>
        </w:rPr>
        <w:t>和电子邮件方式收取考生报名材料。</w:t>
      </w:r>
    </w:p>
    <w:p>
      <w:pPr>
        <w:pStyle w:val="style0"/>
        <w:ind w:firstLine="560" w:firstLineChars="200"/>
        <w:rPr>
          <w:sz w:val="28"/>
          <w:szCs w:val="28"/>
        </w:rPr>
      </w:pPr>
      <w:r>
        <w:rPr>
          <w:sz w:val="28"/>
          <w:szCs w:val="28"/>
        </w:rPr>
        <w:t>12.</w:t>
      </w:r>
      <w:r>
        <w:rPr>
          <w:rFonts w:hint="eastAsia"/>
          <w:sz w:val="28"/>
          <w:szCs w:val="28"/>
        </w:rPr>
        <w:t>我校第二届寒假回访高中母校招生宣传活动共派出</w:t>
      </w:r>
      <w:r>
        <w:rPr>
          <w:rFonts w:hint="eastAsia"/>
          <w:sz w:val="28"/>
          <w:szCs w:val="28"/>
        </w:rPr>
        <w:t>69</w:t>
      </w:r>
      <w:r>
        <w:rPr>
          <w:rFonts w:hint="eastAsia"/>
          <w:sz w:val="28"/>
          <w:szCs w:val="28"/>
        </w:rPr>
        <w:t>支队伍，</w:t>
      </w:r>
      <w:r>
        <w:rPr>
          <w:rFonts w:hint="eastAsia"/>
          <w:sz w:val="28"/>
          <w:szCs w:val="28"/>
        </w:rPr>
        <w:t>有</w:t>
      </w:r>
      <w:r>
        <w:rPr>
          <w:rFonts w:hint="eastAsia"/>
          <w:sz w:val="28"/>
          <w:szCs w:val="28"/>
        </w:rPr>
        <w:t>40</w:t>
      </w:r>
      <w:r>
        <w:rPr>
          <w:rFonts w:hint="eastAsia"/>
          <w:sz w:val="28"/>
          <w:szCs w:val="28"/>
        </w:rPr>
        <w:t>支队伍反馈宣传工作报告</w:t>
      </w:r>
      <w:r>
        <w:rPr>
          <w:rFonts w:hint="eastAsia"/>
          <w:sz w:val="28"/>
          <w:szCs w:val="28"/>
        </w:rPr>
        <w:t>，因受疫情影响，其余</w:t>
      </w:r>
      <w:r>
        <w:rPr>
          <w:sz w:val="28"/>
          <w:szCs w:val="28"/>
        </w:rPr>
        <w:t>29</w:t>
      </w:r>
      <w:r>
        <w:rPr>
          <w:rFonts w:hint="eastAsia"/>
          <w:sz w:val="28"/>
          <w:szCs w:val="28"/>
        </w:rPr>
        <w:t>支队伍暂未反馈工作报告。</w:t>
      </w:r>
    </w:p>
    <w:p>
      <w:pPr>
        <w:pStyle w:val="style0"/>
        <w:ind w:firstLine="560" w:firstLineChars="200"/>
        <w:rPr>
          <w:sz w:val="28"/>
          <w:szCs w:val="28"/>
        </w:rPr>
      </w:pPr>
      <w:r>
        <w:rPr>
          <w:sz w:val="28"/>
          <w:szCs w:val="28"/>
        </w:rPr>
        <w:t>13.</w:t>
      </w:r>
      <w:r>
        <w:rPr>
          <w:rFonts w:hint="eastAsia"/>
          <w:sz w:val="28"/>
          <w:szCs w:val="28"/>
        </w:rPr>
        <w:t>招生办工作人员根据疫情</w:t>
      </w:r>
      <w:r>
        <w:rPr>
          <w:rFonts w:hint="eastAsia"/>
          <w:sz w:val="28"/>
          <w:szCs w:val="28"/>
        </w:rPr>
        <w:t>防控情况，</w:t>
      </w:r>
      <w:r>
        <w:rPr>
          <w:rFonts w:hint="eastAsia"/>
          <w:sz w:val="28"/>
          <w:szCs w:val="28"/>
        </w:rPr>
        <w:t>及时转变工作方式，通过</w:t>
      </w:r>
      <w:r>
        <w:rPr>
          <w:rFonts w:hint="eastAsia"/>
          <w:sz w:val="28"/>
          <w:szCs w:val="28"/>
        </w:rPr>
        <w:t>QQ</w:t>
      </w:r>
      <w:r>
        <w:rPr>
          <w:rFonts w:hint="eastAsia"/>
          <w:sz w:val="28"/>
          <w:szCs w:val="28"/>
        </w:rPr>
        <w:t>、</w:t>
      </w:r>
      <w:r>
        <w:rPr>
          <w:rFonts w:hint="eastAsia"/>
          <w:sz w:val="28"/>
          <w:szCs w:val="28"/>
        </w:rPr>
        <w:t>微信和</w:t>
      </w:r>
      <w:r>
        <w:rPr>
          <w:rFonts w:hint="eastAsia"/>
          <w:sz w:val="28"/>
          <w:szCs w:val="28"/>
        </w:rPr>
        <w:t>电子邮箱等途径在线</w:t>
      </w:r>
      <w:r>
        <w:rPr>
          <w:rFonts w:hint="eastAsia"/>
          <w:sz w:val="28"/>
          <w:szCs w:val="28"/>
        </w:rPr>
        <w:t>回复解</w:t>
      </w:r>
      <w:r>
        <w:rPr>
          <w:rFonts w:hint="eastAsia"/>
          <w:sz w:val="28"/>
          <w:szCs w:val="28"/>
        </w:rPr>
        <w:t>答学生及家长招生咨询。</w:t>
      </w:r>
    </w:p>
    <w:p>
      <w:pPr>
        <w:pStyle w:val="style0"/>
        <w:ind w:firstLine="560" w:firstLineChars="200"/>
        <w:rPr>
          <w:sz w:val="28"/>
          <w:szCs w:val="28"/>
        </w:rPr>
      </w:pPr>
      <w:r>
        <w:rPr>
          <w:rFonts w:hint="eastAsia"/>
          <w:sz w:val="28"/>
          <w:szCs w:val="28"/>
        </w:rPr>
        <w:t>二、近期工作安排</w:t>
      </w:r>
    </w:p>
    <w:p>
      <w:pPr>
        <w:pStyle w:val="style0"/>
        <w:ind w:firstLine="560" w:firstLineChars="200"/>
        <w:rPr>
          <w:sz w:val="28"/>
          <w:szCs w:val="28"/>
        </w:rPr>
      </w:pPr>
      <w:r>
        <w:rPr>
          <w:rFonts w:hint="eastAsia"/>
          <w:sz w:val="28"/>
          <w:szCs w:val="28"/>
        </w:rPr>
        <w:t>1.</w:t>
      </w:r>
      <w:r>
        <w:rPr>
          <w:rFonts w:hint="eastAsia"/>
          <w:sz w:val="28"/>
          <w:szCs w:val="28"/>
        </w:rPr>
        <w:t>继续做好面向学院、面向教师的在线答疑工作</w:t>
      </w:r>
      <w:r>
        <w:rPr>
          <w:rFonts w:hint="eastAsia"/>
          <w:sz w:val="28"/>
          <w:szCs w:val="28"/>
        </w:rPr>
        <w:t>，</w:t>
      </w:r>
      <w:r>
        <w:rPr>
          <w:sz w:val="28"/>
          <w:szCs w:val="28"/>
        </w:rPr>
        <w:t>保持教学秩序</w:t>
      </w:r>
      <w:r>
        <w:rPr>
          <w:sz w:val="28"/>
          <w:szCs w:val="28"/>
        </w:rPr>
        <w:t>平稳有序</w:t>
      </w:r>
      <w:r>
        <w:rPr>
          <w:rFonts w:hint="eastAsia"/>
          <w:sz w:val="28"/>
          <w:szCs w:val="28"/>
        </w:rPr>
        <w:t>。</w:t>
      </w:r>
    </w:p>
    <w:p>
      <w:pPr>
        <w:pStyle w:val="style0"/>
        <w:ind w:firstLine="560" w:firstLineChars="200"/>
        <w:rPr>
          <w:sz w:val="28"/>
          <w:szCs w:val="28"/>
        </w:rPr>
      </w:pPr>
      <w:r>
        <w:rPr>
          <w:rFonts w:hint="eastAsia"/>
          <w:sz w:val="28"/>
          <w:szCs w:val="28"/>
        </w:rPr>
        <w:t>2.</w:t>
      </w:r>
      <w:r>
        <w:rPr>
          <w:rFonts w:hint="eastAsia"/>
          <w:sz w:val="28"/>
          <w:szCs w:val="28"/>
        </w:rPr>
        <w:t>坚持开展教学工作情况检查，做好每日、每周</w:t>
      </w:r>
      <w:r>
        <w:rPr>
          <w:rFonts w:hint="eastAsia"/>
          <w:sz w:val="28"/>
          <w:szCs w:val="28"/>
        </w:rPr>
        <w:t>教学情况</w:t>
      </w:r>
      <w:r>
        <w:rPr>
          <w:rFonts w:hint="eastAsia"/>
          <w:sz w:val="28"/>
          <w:szCs w:val="28"/>
        </w:rPr>
        <w:t>统计工作，进一步协调教学督导工作的开展。</w:t>
      </w:r>
    </w:p>
    <w:p>
      <w:pPr>
        <w:pStyle w:val="style0"/>
        <w:ind w:firstLine="560" w:firstLineChars="200"/>
        <w:rPr>
          <w:sz w:val="28"/>
          <w:szCs w:val="28"/>
        </w:rPr>
      </w:pPr>
      <w:r>
        <w:rPr>
          <w:rFonts w:hint="eastAsia"/>
          <w:sz w:val="28"/>
          <w:szCs w:val="28"/>
        </w:rPr>
        <w:t>3.</w:t>
      </w:r>
      <w:r>
        <w:rPr>
          <w:rFonts w:hint="eastAsia"/>
          <w:sz w:val="28"/>
          <w:szCs w:val="28"/>
        </w:rPr>
        <w:t>协</w:t>
      </w:r>
      <w:r>
        <w:rPr>
          <w:rFonts w:hint="eastAsia"/>
          <w:sz w:val="28"/>
          <w:szCs w:val="28"/>
        </w:rPr>
        <w:t>同网教中心</w:t>
      </w:r>
      <w:r>
        <w:rPr>
          <w:rFonts w:hint="eastAsia"/>
          <w:sz w:val="28"/>
          <w:szCs w:val="28"/>
        </w:rPr>
        <w:t>，做好线上授课平台管理权限受权，方便各学院主要负责人查看本学院教师线上授课情况。</w:t>
      </w:r>
    </w:p>
    <w:p>
      <w:pPr>
        <w:pStyle w:val="style0"/>
        <w:ind w:firstLine="560" w:firstLineChars="200"/>
        <w:rPr>
          <w:sz w:val="28"/>
          <w:szCs w:val="28"/>
        </w:rPr>
      </w:pPr>
      <w:r>
        <w:rPr>
          <w:rFonts w:hint="eastAsia"/>
          <w:sz w:val="28"/>
          <w:szCs w:val="28"/>
        </w:rPr>
        <w:t>4.</w:t>
      </w:r>
      <w:r>
        <w:rPr>
          <w:rFonts w:hint="eastAsia"/>
          <w:sz w:val="28"/>
          <w:szCs w:val="28"/>
        </w:rPr>
        <w:t>起草《湖北经济学院课程考试改革方案》。</w:t>
      </w:r>
    </w:p>
    <w:p>
      <w:pPr>
        <w:pStyle w:val="style0"/>
        <w:ind w:firstLine="560" w:firstLineChars="200"/>
        <w:rPr>
          <w:sz w:val="28"/>
          <w:szCs w:val="28"/>
        </w:rPr>
      </w:pPr>
      <w:r>
        <w:rPr>
          <w:rFonts w:hint="eastAsia"/>
          <w:sz w:val="28"/>
          <w:szCs w:val="28"/>
        </w:rPr>
        <w:t>5</w:t>
      </w:r>
      <w:r>
        <w:rPr>
          <w:sz w:val="28"/>
          <w:szCs w:val="28"/>
        </w:rPr>
        <w:t>.</w:t>
      </w:r>
      <w:r>
        <w:rPr>
          <w:rFonts w:hint="eastAsia"/>
          <w:sz w:val="28"/>
          <w:szCs w:val="28"/>
        </w:rPr>
        <w:t>修订《湖北经济学院教材管理办法》。</w:t>
      </w:r>
    </w:p>
    <w:p>
      <w:pPr>
        <w:pStyle w:val="style0"/>
        <w:ind w:firstLine="560" w:firstLineChars="200"/>
        <w:rPr>
          <w:sz w:val="28"/>
          <w:szCs w:val="28"/>
        </w:rPr>
      </w:pPr>
      <w:r>
        <w:rPr>
          <w:rFonts w:hint="eastAsia"/>
          <w:sz w:val="28"/>
          <w:szCs w:val="28"/>
        </w:rPr>
        <w:t>6.</w:t>
      </w:r>
      <w:r>
        <w:rPr>
          <w:rFonts w:hint="eastAsia"/>
          <w:sz w:val="28"/>
          <w:szCs w:val="28"/>
        </w:rPr>
        <w:t>组织全国教育科学“十三五”规划</w:t>
      </w:r>
      <w:r>
        <w:rPr>
          <w:rFonts w:hint="eastAsia"/>
          <w:sz w:val="28"/>
          <w:szCs w:val="28"/>
        </w:rPr>
        <w:t>2020</w:t>
      </w:r>
      <w:r>
        <w:rPr>
          <w:rFonts w:hint="eastAsia"/>
          <w:sz w:val="28"/>
          <w:szCs w:val="28"/>
        </w:rPr>
        <w:t>年度课程申报工作。</w:t>
      </w:r>
    </w:p>
    <w:p>
      <w:pPr>
        <w:pStyle w:val="style0"/>
        <w:ind w:firstLine="560" w:firstLineChars="200"/>
        <w:rPr>
          <w:sz w:val="28"/>
          <w:szCs w:val="28"/>
        </w:rPr>
      </w:pPr>
      <w:r>
        <w:rPr>
          <w:rFonts w:hint="eastAsia"/>
          <w:sz w:val="28"/>
          <w:szCs w:val="28"/>
        </w:rPr>
        <w:t>7.</w:t>
      </w:r>
      <w:r>
        <w:rPr>
          <w:rFonts w:hint="eastAsia"/>
          <w:sz w:val="28"/>
          <w:szCs w:val="28"/>
        </w:rPr>
        <w:t>推进电子成绩单、学籍证明材料在线办理。</w:t>
      </w:r>
    </w:p>
    <w:p>
      <w:pPr>
        <w:pStyle w:val="style0"/>
        <w:ind w:firstLine="560" w:firstLineChars="200"/>
        <w:rPr>
          <w:sz w:val="28"/>
          <w:szCs w:val="28"/>
        </w:rPr>
      </w:pPr>
      <w:r>
        <w:rPr>
          <w:rFonts w:hint="eastAsia"/>
          <w:sz w:val="28"/>
          <w:szCs w:val="28"/>
        </w:rPr>
        <w:t>8.</w:t>
      </w:r>
      <w:r>
        <w:rPr>
          <w:rFonts w:hint="eastAsia"/>
          <w:sz w:val="28"/>
          <w:szCs w:val="28"/>
        </w:rPr>
        <w:t>做好</w:t>
      </w:r>
      <w:r>
        <w:rPr>
          <w:rFonts w:hint="eastAsia"/>
          <w:sz w:val="28"/>
          <w:szCs w:val="28"/>
        </w:rPr>
        <w:t>2020</w:t>
      </w:r>
      <w:r>
        <w:rPr>
          <w:sz w:val="28"/>
          <w:szCs w:val="28"/>
        </w:rPr>
        <w:t>届毕业生</w:t>
      </w:r>
      <w:r>
        <w:rPr>
          <w:rFonts w:hint="eastAsia"/>
          <w:sz w:val="28"/>
          <w:szCs w:val="28"/>
        </w:rPr>
        <w:t>课程重修、选修、毕业论文（设计）等相关工作。</w:t>
      </w:r>
    </w:p>
    <w:p>
      <w:pPr>
        <w:pStyle w:val="style0"/>
        <w:ind w:firstLine="560" w:firstLineChars="200"/>
        <w:rPr>
          <w:sz w:val="28"/>
          <w:szCs w:val="28"/>
        </w:rPr>
      </w:pPr>
      <w:r>
        <w:rPr>
          <w:rFonts w:hint="eastAsia"/>
          <w:sz w:val="28"/>
          <w:szCs w:val="28"/>
        </w:rPr>
        <w:t>9.</w:t>
      </w:r>
      <w:r>
        <w:rPr>
          <w:rFonts w:hint="eastAsia"/>
          <w:sz w:val="28"/>
          <w:szCs w:val="28"/>
        </w:rPr>
        <w:t>做好</w:t>
      </w:r>
      <w:r>
        <w:rPr>
          <w:rFonts w:hint="eastAsia"/>
          <w:sz w:val="28"/>
          <w:szCs w:val="28"/>
        </w:rPr>
        <w:t>2020</w:t>
      </w:r>
      <w:r>
        <w:rPr>
          <w:sz w:val="28"/>
          <w:szCs w:val="28"/>
        </w:rPr>
        <w:t>届毕业生毕业证书、学位证书等相关材料</w:t>
      </w:r>
      <w:r>
        <w:rPr>
          <w:rFonts w:hint="eastAsia"/>
          <w:sz w:val="28"/>
          <w:szCs w:val="28"/>
        </w:rPr>
        <w:t>和</w:t>
      </w:r>
      <w:r>
        <w:rPr>
          <w:sz w:val="28"/>
          <w:szCs w:val="28"/>
        </w:rPr>
        <w:t>学士学位</w:t>
      </w:r>
      <w:r>
        <w:rPr>
          <w:sz w:val="28"/>
          <w:szCs w:val="28"/>
        </w:rPr>
        <w:t>服</w:t>
      </w:r>
      <w:r>
        <w:rPr>
          <w:rFonts w:hint="eastAsia"/>
          <w:sz w:val="28"/>
          <w:szCs w:val="28"/>
        </w:rPr>
        <w:t>政采工作</w:t>
      </w:r>
      <w:r>
        <w:rPr>
          <w:rFonts w:hint="eastAsia"/>
          <w:sz w:val="28"/>
          <w:szCs w:val="28"/>
        </w:rPr>
        <w:t>。</w:t>
      </w:r>
    </w:p>
    <w:p>
      <w:pPr>
        <w:pStyle w:val="style0"/>
        <w:ind w:firstLine="560" w:firstLineChars="200"/>
        <w:rPr>
          <w:sz w:val="28"/>
          <w:szCs w:val="28"/>
        </w:rPr>
      </w:pPr>
      <w:r>
        <w:rPr>
          <w:rFonts w:hint="eastAsia"/>
          <w:sz w:val="28"/>
          <w:szCs w:val="28"/>
        </w:rPr>
        <w:t>10.</w:t>
      </w:r>
      <w:r>
        <w:rPr>
          <w:rFonts w:hint="eastAsia"/>
          <w:sz w:val="28"/>
          <w:szCs w:val="28"/>
        </w:rPr>
        <w:t>督促各学院按时提交</w:t>
      </w:r>
      <w:r>
        <w:rPr>
          <w:rFonts w:hint="eastAsia"/>
          <w:sz w:val="28"/>
          <w:szCs w:val="28"/>
        </w:rPr>
        <w:t>2020</w:t>
      </w:r>
      <w:r>
        <w:rPr>
          <w:rFonts w:hint="eastAsia"/>
          <w:sz w:val="28"/>
          <w:szCs w:val="28"/>
        </w:rPr>
        <w:t>年学科竞赛工作方案。</w:t>
      </w:r>
    </w:p>
    <w:p>
      <w:pPr>
        <w:pStyle w:val="style0"/>
        <w:ind w:firstLine="560" w:firstLineChars="200"/>
        <w:rPr>
          <w:sz w:val="28"/>
          <w:szCs w:val="28"/>
        </w:rPr>
      </w:pPr>
      <w:r>
        <w:rPr>
          <w:rFonts w:hint="eastAsia"/>
          <w:sz w:val="28"/>
          <w:szCs w:val="28"/>
        </w:rPr>
        <w:t>11.</w:t>
      </w:r>
      <w:r>
        <w:rPr>
          <w:rFonts w:hint="eastAsia"/>
          <w:sz w:val="28"/>
          <w:szCs w:val="28"/>
        </w:rPr>
        <w:t>启动在线课程录制准备工作。</w:t>
      </w:r>
    </w:p>
    <w:p>
      <w:pPr>
        <w:pStyle w:val="style0"/>
        <w:ind w:firstLine="560" w:firstLineChars="200"/>
        <w:rPr>
          <w:sz w:val="28"/>
          <w:szCs w:val="28"/>
        </w:rPr>
      </w:pPr>
      <w:r>
        <w:rPr>
          <w:rFonts w:hint="eastAsia"/>
          <w:sz w:val="28"/>
          <w:szCs w:val="28"/>
        </w:rPr>
        <w:t>12.</w:t>
      </w:r>
      <w:r>
        <w:rPr>
          <w:rFonts w:hint="eastAsia"/>
          <w:sz w:val="28"/>
          <w:szCs w:val="28"/>
        </w:rPr>
        <w:t>启动</w:t>
      </w:r>
      <w:r>
        <w:rPr>
          <w:rFonts w:hint="eastAsia"/>
          <w:sz w:val="28"/>
          <w:szCs w:val="28"/>
        </w:rPr>
        <w:t>2020</w:t>
      </w:r>
      <w:r>
        <w:rPr>
          <w:rFonts w:hint="eastAsia"/>
          <w:sz w:val="28"/>
          <w:szCs w:val="28"/>
        </w:rPr>
        <w:t>年招生宣传资料准备工作。</w:t>
      </w:r>
    </w:p>
    <w:p>
      <w:pPr>
        <w:pStyle w:val="style0"/>
        <w:ind w:firstLine="560" w:firstLineChars="200"/>
        <w:rPr>
          <w:rFonts w:ascii="宋体" w:hAnsi="宋体"/>
          <w:bCs/>
          <w:sz w:val="28"/>
          <w:szCs w:val="28"/>
        </w:rPr>
      </w:pPr>
      <w:r>
        <w:rPr>
          <w:rFonts w:ascii="宋体" w:hAnsi="宋体" w:hint="eastAsia"/>
          <w:bCs/>
          <w:sz w:val="28"/>
          <w:szCs w:val="28"/>
          <w:lang w:eastAsia="zh-CN"/>
        </w:rPr>
        <w:t>处长</w:t>
      </w:r>
      <w:r>
        <w:rPr>
          <w:rFonts w:ascii="宋体" w:hAnsi="宋体" w:hint="eastAsia"/>
          <w:bCs/>
          <w:sz w:val="28"/>
          <w:szCs w:val="28"/>
        </w:rPr>
        <w:t>陶前功</w:t>
      </w:r>
      <w:r>
        <w:rPr>
          <w:rFonts w:ascii="宋体" w:hAnsi="宋体" w:hint="eastAsia"/>
          <w:bCs/>
          <w:sz w:val="28"/>
          <w:szCs w:val="28"/>
          <w:lang w:eastAsia="zh-CN"/>
        </w:rPr>
        <w:t>总结发言，他</w:t>
      </w:r>
      <w:r>
        <w:rPr>
          <w:rFonts w:ascii="宋体" w:hAnsi="宋体" w:hint="eastAsia"/>
          <w:bCs/>
          <w:sz w:val="28"/>
          <w:szCs w:val="28"/>
        </w:rPr>
        <w:t>感谢大家在疫情防控期间克服种种困难为顺利开展教学工作做出的努力</w:t>
      </w:r>
      <w:r>
        <w:rPr>
          <w:rFonts w:ascii="宋体" w:hAnsi="宋体" w:hint="eastAsia"/>
          <w:bCs/>
          <w:sz w:val="28"/>
          <w:szCs w:val="28"/>
          <w:lang w:eastAsia="zh-CN"/>
        </w:rPr>
        <w:t>，对</w:t>
      </w:r>
      <w:r>
        <w:rPr>
          <w:rFonts w:ascii="宋体" w:hAnsi="宋体" w:hint="eastAsia"/>
          <w:bCs/>
          <w:sz w:val="28"/>
          <w:szCs w:val="28"/>
        </w:rPr>
        <w:t>近期教学工作提出</w:t>
      </w:r>
      <w:r>
        <w:rPr>
          <w:rFonts w:ascii="宋体" w:hAnsi="宋体" w:hint="eastAsia"/>
          <w:bCs/>
          <w:sz w:val="28"/>
          <w:szCs w:val="28"/>
          <w:lang w:eastAsia="zh-CN"/>
        </w:rPr>
        <w:t>五</w:t>
      </w:r>
      <w:r>
        <w:rPr>
          <w:rFonts w:ascii="宋体" w:hAnsi="宋体" w:hint="eastAsia"/>
          <w:bCs/>
          <w:sz w:val="28"/>
          <w:szCs w:val="28"/>
        </w:rPr>
        <w:t>点要求。一是进一步加强</w:t>
      </w:r>
      <w:r>
        <w:rPr>
          <w:rFonts w:ascii="宋体" w:hAnsi="宋体" w:hint="eastAsia"/>
          <w:bCs/>
          <w:sz w:val="28"/>
          <w:szCs w:val="28"/>
        </w:rPr>
        <w:t>组织协调、教学资源保障和教学质量监控工作，确保教</w:t>
      </w:r>
      <w:r>
        <w:rPr>
          <w:rFonts w:ascii="宋体" w:hAnsi="宋体" w:hint="eastAsia"/>
          <w:bCs/>
          <w:sz w:val="28"/>
          <w:szCs w:val="28"/>
        </w:rPr>
        <w:t>学秩序平稳有序；二是根据疫情防控情况，及时调整教务处</w:t>
      </w:r>
      <w:r>
        <w:rPr>
          <w:rFonts w:ascii="宋体" w:hAnsi="宋体" w:hint="eastAsia"/>
          <w:bCs/>
          <w:sz w:val="28"/>
          <w:szCs w:val="28"/>
        </w:rPr>
        <w:t>2020</w:t>
      </w:r>
      <w:r>
        <w:rPr>
          <w:rFonts w:ascii="宋体" w:hAnsi="宋体" w:hint="eastAsia"/>
          <w:bCs/>
          <w:sz w:val="28"/>
          <w:szCs w:val="28"/>
        </w:rPr>
        <w:t>年重点工作相关内容，拟定本学期教学周历；三是认真学习教育部、教育厅、学</w:t>
      </w:r>
      <w:r>
        <w:rPr>
          <w:rFonts w:ascii="宋体" w:hAnsi="宋体" w:hint="eastAsia"/>
          <w:bCs/>
          <w:sz w:val="28"/>
          <w:szCs w:val="28"/>
        </w:rPr>
        <w:t>校有关通知和规定，做好疫情防控期间各项数据材</w:t>
      </w:r>
      <w:r>
        <w:rPr>
          <w:rFonts w:ascii="宋体" w:hAnsi="宋体" w:hint="eastAsia"/>
          <w:bCs/>
          <w:sz w:val="28"/>
          <w:szCs w:val="28"/>
        </w:rPr>
        <w:t>料填报工作。四是做好</w:t>
      </w:r>
      <w:r>
        <w:rPr>
          <w:rFonts w:ascii="宋体" w:hAnsi="宋体" w:hint="eastAsia"/>
          <w:bCs/>
          <w:sz w:val="28"/>
          <w:szCs w:val="28"/>
        </w:rPr>
        <w:t>2020</w:t>
      </w:r>
      <w:r>
        <w:rPr>
          <w:rFonts w:ascii="宋体" w:hAnsi="宋体" w:hint="eastAsia"/>
          <w:bCs/>
          <w:sz w:val="28"/>
          <w:szCs w:val="28"/>
        </w:rPr>
        <w:t>届毕业生</w:t>
      </w:r>
      <w:r>
        <w:rPr>
          <w:rFonts w:ascii="宋体" w:hAnsi="宋体" w:hint="eastAsia"/>
          <w:bCs/>
          <w:sz w:val="28"/>
          <w:szCs w:val="28"/>
        </w:rPr>
        <w:t>毕业实习、毕业论文</w:t>
      </w:r>
      <w:r>
        <w:rPr>
          <w:rFonts w:ascii="宋体" w:hAnsi="宋体" w:hint="eastAsia"/>
          <w:bCs/>
          <w:sz w:val="28"/>
          <w:szCs w:val="28"/>
        </w:rPr>
        <w:t>（设计）和各项</w:t>
      </w:r>
      <w:r>
        <w:rPr>
          <w:rFonts w:ascii="宋体" w:hAnsi="宋体" w:hint="eastAsia"/>
          <w:bCs/>
          <w:sz w:val="28"/>
          <w:szCs w:val="28"/>
        </w:rPr>
        <w:t>教学工作安排</w:t>
      </w:r>
      <w:r>
        <w:rPr>
          <w:rFonts w:ascii="宋体" w:hAnsi="宋体" w:hint="eastAsia"/>
          <w:bCs/>
          <w:sz w:val="28"/>
          <w:szCs w:val="28"/>
        </w:rPr>
        <w:t>。五是做好</w:t>
      </w:r>
      <w:r>
        <w:rPr>
          <w:rFonts w:ascii="宋体" w:hAnsi="宋体"/>
          <w:bCs/>
          <w:sz w:val="28"/>
          <w:szCs w:val="28"/>
        </w:rPr>
        <w:t>2020</w:t>
      </w:r>
      <w:r>
        <w:rPr>
          <w:rFonts w:ascii="宋体" w:hAnsi="宋体" w:hint="eastAsia"/>
          <w:bCs/>
          <w:sz w:val="28"/>
          <w:szCs w:val="28"/>
        </w:rPr>
        <w:t>年</w:t>
      </w:r>
      <w:r>
        <w:rPr>
          <w:rFonts w:ascii="宋体" w:hAnsi="宋体" w:hint="eastAsia"/>
          <w:bCs/>
          <w:sz w:val="28"/>
          <w:szCs w:val="28"/>
        </w:rPr>
        <w:t>招生宣传工作，积极思考新形势下如何采取有效措施开展各类招生宣传咨询活动，创新招生宣传思路和方法，积极拓展招生宣传渠道，吸引更多优质生源报考我校。</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Cambria">
    <w:altName w:val="Cambria"/>
    <w:panose1 w:val="02040503050000030204"/>
    <w:charset w:val="00"/>
    <w:family w:val="roman"/>
    <w:pitch w:val="variable"/>
    <w:sig w:usb0="E00006FF" w:usb1="420024FF" w:usb2="02000000" w:usb3="00000000" w:csb0="0000019F" w:csb1="00000000"/>
  </w:font>
  <w:font w:name="黑体">
    <w:altName w:val="宋体"/>
    <w:panose1 w:val="02010600030000010101"/>
    <w:charset w:val="7a"/>
    <w:family w:val="auto"/>
    <w:pitch w:val="default"/>
    <w:sig w:usb0="00000003" w:usb1="080E0000" w:usb2="00000000" w:usb3="00000000" w:csb0="00040001" w:csb1="00000000"/>
  </w:font>
  <w:font w:name="仿宋_GB2312">
    <w:altName w:val="Times New Roman"/>
    <w:panose1 w:val="02020603050000020304"/>
    <w:charset w:val="00"/>
    <w:family w:val="roman"/>
    <w:pitch w:val="variable"/>
    <w:sig w:usb0="20007A87" w:usb1="80000000" w:usb2="00000008" w:usb3="00000000" w:csb0="000001FF" w:csb1="00000000"/>
  </w:font>
  <w:font w:name="仿宋">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D4C5A76"/>
    <w:lvl w:ilvl="0" w:tplc="3E8608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paragraph" w:styleId="style1">
    <w:name w:val="heading 1"/>
    <w:basedOn w:val="style0"/>
    <w:next w:val="style1"/>
    <w:link w:val="style4097"/>
    <w:qFormat/>
    <w:uiPriority w:val="9"/>
    <w:pPr>
      <w:widowControl/>
      <w:spacing w:before="100" w:beforeAutospacing="true" w:after="100" w:afterAutospacing="true"/>
      <w:jc w:val="left"/>
      <w:outlineLvl w:val="0"/>
    </w:pPr>
    <w:rPr>
      <w:rFonts w:ascii="宋体" w:hAnsi="宋体"/>
      <w:b/>
      <w:bCs/>
      <w:kern w:val="36"/>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uiPriority w:val="9"/>
    <w:rPr>
      <w:rFonts w:ascii="宋体" w:cs="宋体" w:eastAsia="宋体" w:hAnsi="宋体"/>
      <w:b/>
      <w:bCs/>
      <w:kern w:val="36"/>
      <w:sz w:val="48"/>
      <w:szCs w:val="48"/>
    </w:rPr>
  </w:style>
  <w:style w:type="paragraph" w:styleId="style179">
    <w:name w:val="List Paragraph"/>
    <w:basedOn w:val="style0"/>
    <w:next w:val="style179"/>
    <w:qFormat/>
    <w:uiPriority w:val="34"/>
    <w:pPr>
      <w:ind w:firstLine="420" w:firstLineChars="200"/>
    </w:pPr>
    <w:rPr/>
  </w:style>
  <w:style w:type="character" w:styleId="style87">
    <w:name w:val="Strong"/>
    <w:basedOn w:val="style65"/>
    <w:next w:val="style87"/>
    <w:qFormat/>
    <w:uiPriority w:val="22"/>
    <w:rPr>
      <w:b/>
      <w:bCs/>
    </w:rPr>
  </w:style>
  <w:style w:type="paragraph" w:styleId="style31">
    <w:name w:val="header"/>
    <w:basedOn w:val="style0"/>
    <w:next w:val="style31"/>
    <w:link w:val="style4098"/>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8">
    <w:name w:val="页眉 字符"/>
    <w:basedOn w:val="style65"/>
    <w:next w:val="style4098"/>
    <w:link w:val="style31"/>
    <w:uiPriority w:val="99"/>
    <w:rPr>
      <w:sz w:val="18"/>
      <w:szCs w:val="18"/>
    </w:rPr>
  </w:style>
  <w:style w:type="paragraph" w:styleId="style32">
    <w:name w:val="footer"/>
    <w:basedOn w:val="style0"/>
    <w:next w:val="style32"/>
    <w:link w:val="style4099"/>
    <w:uiPriority w:val="99"/>
    <w:pPr>
      <w:tabs>
        <w:tab w:val="center" w:leader="none" w:pos="4153"/>
        <w:tab w:val="right" w:leader="none" w:pos="8306"/>
      </w:tabs>
      <w:snapToGrid w:val="false"/>
      <w:jc w:val="left"/>
    </w:pPr>
    <w:rPr>
      <w:sz w:val="18"/>
      <w:szCs w:val="18"/>
    </w:rPr>
  </w:style>
  <w:style w:type="character" w:customStyle="1" w:styleId="style4099">
    <w:name w:val="页脚 字符"/>
    <w:basedOn w:val="style65"/>
    <w:next w:val="style4099"/>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663</TotalTime>
  <Words>2226</Words>
  <Pages>5</Pages>
  <Characters>2330</Characters>
  <Application>WPS Office</Application>
  <DocSecurity>0</DocSecurity>
  <Paragraphs>34</Paragraphs>
  <ScaleCrop>false</ScaleCrop>
  <LinksUpToDate>false</LinksUpToDate>
  <CharactersWithSpaces>2330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2020-02-25T04:49:00Z</dcterms:created>
  <dc:creator>asus</dc:creator>
  <lastModifiedBy>ELE-AL00</lastModifiedBy>
  <dcterms:modified xsi:type="dcterms:W3CDTF">2020-02-28T07:54:09Z</dcterms:modified>
  <revision>8</revision>
</coreProperties>
</file>

<file path=docProps/custom.xml><?xml version="1.0" encoding="utf-8"?>
<Properties xmlns="http://schemas.openxmlformats.org/officeDocument/2006/custom-properties" xmlns:vt="http://schemas.openxmlformats.org/officeDocument/2006/docPropsVTypes"/>
</file>