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E4E" w:rsidRDefault="001D1E4E" w:rsidP="001D1E4E">
      <w:pPr>
        <w:rPr>
          <w:rFonts w:ascii="仿宋_GB2312" w:eastAsia="仿宋_GB2312" w:hint="eastAsia"/>
          <w:szCs w:val="21"/>
        </w:rPr>
      </w:pPr>
    </w:p>
    <w:tbl>
      <w:tblPr>
        <w:tblpPr w:leftFromText="180" w:rightFromText="180" w:vertAnchor="page" w:horzAnchor="margin" w:tblpY="2689"/>
        <w:tblW w:w="868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0"/>
        <w:gridCol w:w="4320"/>
        <w:gridCol w:w="1080"/>
        <w:gridCol w:w="720"/>
        <w:gridCol w:w="720"/>
        <w:gridCol w:w="747"/>
      </w:tblGrid>
      <w:tr w:rsidR="001D1E4E" w:rsidTr="005A1BBB">
        <w:trPr>
          <w:trHeight w:val="696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sz w:val="24"/>
              </w:rPr>
            </w:pPr>
            <w:r w:rsidRPr="00CA34D9">
              <w:rPr>
                <w:rFonts w:ascii="仿宋_GB2312" w:eastAsia="仿宋_GB2312" w:hint="eastAsia"/>
              </w:rPr>
              <w:br w:type="page"/>
            </w:r>
            <w:r w:rsidRPr="00CA34D9">
              <w:rPr>
                <w:rFonts w:ascii="仿宋_GB2312" w:eastAsia="仿宋_GB2312" w:hAnsi="宋体" w:hint="eastAsia"/>
                <w:b/>
                <w:sz w:val="24"/>
              </w:rPr>
              <w:t>教师姓名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sz w:val="24"/>
              </w:rPr>
            </w:pPr>
            <w:r w:rsidRPr="00CA34D9">
              <w:rPr>
                <w:rFonts w:ascii="仿宋_GB2312" w:eastAsia="仿宋_GB2312" w:hAnsi="宋体" w:hint="eastAsia"/>
                <w:b/>
                <w:sz w:val="24"/>
              </w:rPr>
              <w:t>组别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Default="001D1E4E" w:rsidP="005A1BBB"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1D1E4E" w:rsidTr="005A1BBB">
        <w:trPr>
          <w:cantSplit/>
          <w:trHeight w:val="529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bCs/>
                <w:szCs w:val="21"/>
              </w:rPr>
              <w:t>评测</w:t>
            </w:r>
            <w:r w:rsidRPr="00CA34D9">
              <w:rPr>
                <w:rFonts w:ascii="仿宋_GB2312" w:eastAsia="仿宋_GB2312" w:hAnsi="宋体" w:hint="eastAsia"/>
                <w:b/>
                <w:bCs/>
                <w:szCs w:val="21"/>
              </w:rPr>
              <w:t>要素</w:t>
            </w: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bCs/>
                <w:szCs w:val="21"/>
              </w:rPr>
            </w:pPr>
            <w:r w:rsidRPr="00CA34D9">
              <w:rPr>
                <w:rFonts w:ascii="仿宋_GB2312" w:eastAsia="仿宋_GB2312" w:hAnsi="宋体" w:hint="eastAsia"/>
                <w:b/>
                <w:bCs/>
                <w:szCs w:val="21"/>
              </w:rPr>
              <w:t>参考评价指标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bCs/>
                <w:szCs w:val="21"/>
              </w:rPr>
              <w:t>分值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bCs/>
                <w:szCs w:val="21"/>
              </w:rPr>
              <w:t>分值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bCs/>
                <w:szCs w:val="21"/>
              </w:rPr>
              <w:t>评分</w:t>
            </w:r>
          </w:p>
        </w:tc>
      </w:tr>
      <w:tr w:rsidR="001D1E4E" w:rsidTr="005A1BBB">
        <w:trPr>
          <w:cantSplit/>
          <w:trHeight w:val="420"/>
        </w:trPr>
        <w:tc>
          <w:tcPr>
            <w:tcW w:w="11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bCs/>
                <w:szCs w:val="21"/>
              </w:rPr>
            </w:pPr>
            <w:r w:rsidRPr="00CA34D9">
              <w:rPr>
                <w:rFonts w:ascii="仿宋_GB2312" w:eastAsia="仿宋_GB2312" w:hAnsi="宋体" w:hint="eastAsia"/>
                <w:b/>
                <w:bCs/>
                <w:szCs w:val="21"/>
              </w:rPr>
              <w:t>说课</w:t>
            </w: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A6123D" w:rsidRDefault="001D1E4E" w:rsidP="005A1BBB">
            <w:pPr>
              <w:spacing w:line="280" w:lineRule="exact"/>
              <w:ind w:firstLineChars="100" w:firstLine="210"/>
              <w:rPr>
                <w:rFonts w:ascii="仿宋_GB2312" w:eastAsia="仿宋_GB2312" w:hAnsi="宋体" w:hint="eastAsia"/>
                <w:bCs/>
                <w:szCs w:val="21"/>
              </w:rPr>
            </w:pPr>
            <w:r w:rsidRPr="00A6123D">
              <w:rPr>
                <w:rFonts w:ascii="仿宋_GB2312" w:eastAsia="仿宋_GB2312" w:hAnsi="宋体" w:hint="eastAsia"/>
                <w:szCs w:val="21"/>
              </w:rPr>
              <w:t>课程地位和作用阐述清楚、明白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5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Cs w:val="21"/>
              </w:rPr>
              <w:t>10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Cs/>
                <w:szCs w:val="21"/>
              </w:rPr>
            </w:pPr>
          </w:p>
        </w:tc>
      </w:tr>
      <w:tr w:rsidR="001D1E4E" w:rsidTr="005A1BBB">
        <w:trPr>
          <w:cantSplit/>
          <w:trHeight w:val="441"/>
        </w:trPr>
        <w:tc>
          <w:tcPr>
            <w:tcW w:w="110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bCs/>
                <w:szCs w:val="21"/>
              </w:rPr>
            </w:pP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A6123D" w:rsidRDefault="001D1E4E" w:rsidP="005A1BBB">
            <w:pPr>
              <w:spacing w:line="280" w:lineRule="exact"/>
              <w:ind w:firstLineChars="100" w:firstLine="210"/>
              <w:rPr>
                <w:rFonts w:ascii="仿宋_GB2312" w:eastAsia="仿宋_GB2312" w:hAnsi="宋体" w:hint="eastAsia"/>
                <w:bCs/>
                <w:szCs w:val="21"/>
              </w:rPr>
            </w:pPr>
            <w:r w:rsidRPr="00A6123D">
              <w:rPr>
                <w:rFonts w:ascii="仿宋_GB2312" w:eastAsia="仿宋_GB2312" w:hAnsi="宋体" w:hint="eastAsia"/>
                <w:bCs/>
                <w:szCs w:val="21"/>
              </w:rPr>
              <w:t>教学目标明确、</w:t>
            </w:r>
            <w:r>
              <w:rPr>
                <w:rFonts w:ascii="仿宋_GB2312" w:eastAsia="仿宋_GB2312" w:hAnsi="宋体" w:hint="eastAsia"/>
                <w:bCs/>
                <w:szCs w:val="21"/>
              </w:rPr>
              <w:t>方法独特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5</w:t>
            </w:r>
          </w:p>
        </w:tc>
        <w:tc>
          <w:tcPr>
            <w:tcW w:w="7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Cs/>
                <w:szCs w:val="21"/>
              </w:rPr>
            </w:pPr>
          </w:p>
        </w:tc>
        <w:tc>
          <w:tcPr>
            <w:tcW w:w="7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Cs/>
                <w:szCs w:val="21"/>
              </w:rPr>
            </w:pPr>
          </w:p>
        </w:tc>
      </w:tr>
      <w:tr w:rsidR="001D1E4E" w:rsidTr="005A1BBB">
        <w:trPr>
          <w:cantSplit/>
          <w:trHeight w:val="489"/>
        </w:trPr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szCs w:val="21"/>
              </w:rPr>
              <w:t>教学内容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A6123D" w:rsidRDefault="001D1E4E" w:rsidP="005A1BBB">
            <w:pPr>
              <w:ind w:firstLineChars="100" w:firstLine="210"/>
              <w:rPr>
                <w:rFonts w:ascii="仿宋_GB2312" w:eastAsia="仿宋_GB2312" w:hAnsi="宋体" w:cs="宋体" w:hint="eastAsia"/>
                <w:szCs w:val="21"/>
              </w:rPr>
            </w:pPr>
            <w:r w:rsidRPr="00A6123D">
              <w:rPr>
                <w:rFonts w:ascii="仿宋_GB2312" w:eastAsia="仿宋_GB2312" w:hint="eastAsia"/>
                <w:szCs w:val="21"/>
              </w:rPr>
              <w:t>教学内容安排合理，符合大纲要求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10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30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</w:tr>
      <w:tr w:rsidR="001D1E4E" w:rsidTr="005A1BBB">
        <w:trPr>
          <w:cantSplit/>
          <w:trHeight w:val="482"/>
        </w:trPr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E4E" w:rsidRPr="00CA34D9" w:rsidRDefault="001D1E4E" w:rsidP="005A1BBB">
            <w:pPr>
              <w:widowControl/>
              <w:jc w:val="center"/>
              <w:rPr>
                <w:rFonts w:ascii="仿宋_GB2312" w:eastAsia="仿宋_GB2312" w:hAnsi="宋体" w:hint="eastAsia"/>
                <w:b/>
                <w:szCs w:val="21"/>
              </w:rPr>
            </w:pP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A6123D" w:rsidRDefault="001D1E4E" w:rsidP="005A1BBB">
            <w:pPr>
              <w:ind w:firstLineChars="100" w:firstLine="210"/>
              <w:rPr>
                <w:rFonts w:ascii="仿宋_GB2312" w:eastAsia="仿宋_GB2312" w:hAnsi="宋体" w:cs="宋体" w:hint="eastAsia"/>
                <w:szCs w:val="21"/>
              </w:rPr>
            </w:pPr>
            <w:r w:rsidRPr="00A6123D">
              <w:rPr>
                <w:rFonts w:ascii="仿宋_GB2312" w:eastAsia="仿宋_GB2312" w:hint="eastAsia"/>
                <w:szCs w:val="21"/>
              </w:rPr>
              <w:t>教学内容系统，有一定的广度和深度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1E4E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10</w:t>
            </w:r>
          </w:p>
        </w:tc>
        <w:tc>
          <w:tcPr>
            <w:tcW w:w="7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  <w:tc>
          <w:tcPr>
            <w:tcW w:w="7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</w:tr>
      <w:tr w:rsidR="001D1E4E" w:rsidTr="005A1BBB">
        <w:trPr>
          <w:cantSplit/>
          <w:trHeight w:val="482"/>
        </w:trPr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E4E" w:rsidRPr="00CA34D9" w:rsidRDefault="001D1E4E" w:rsidP="005A1BBB">
            <w:pPr>
              <w:widowControl/>
              <w:jc w:val="center"/>
              <w:rPr>
                <w:rFonts w:ascii="仿宋_GB2312" w:eastAsia="仿宋_GB2312" w:hAnsi="宋体" w:hint="eastAsia"/>
                <w:b/>
                <w:szCs w:val="21"/>
              </w:rPr>
            </w:pP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A6123D" w:rsidRDefault="001D1E4E" w:rsidP="005A1BBB">
            <w:pPr>
              <w:ind w:firstLineChars="100" w:firstLine="210"/>
              <w:rPr>
                <w:rFonts w:ascii="仿宋_GB2312" w:eastAsia="仿宋_GB2312" w:hAnsi="宋体" w:cs="宋体" w:hint="eastAsia"/>
                <w:szCs w:val="21"/>
              </w:rPr>
            </w:pPr>
            <w:r w:rsidRPr="00A6123D">
              <w:rPr>
                <w:rFonts w:ascii="仿宋_GB2312" w:eastAsia="仿宋_GB2312" w:hint="eastAsia"/>
                <w:szCs w:val="21"/>
              </w:rPr>
              <w:t>重点突出，难点处理得当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1E4E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5</w:t>
            </w:r>
          </w:p>
        </w:tc>
        <w:tc>
          <w:tcPr>
            <w:tcW w:w="7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  <w:tc>
          <w:tcPr>
            <w:tcW w:w="7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</w:tr>
      <w:tr w:rsidR="001D1E4E" w:rsidTr="005A1BBB">
        <w:trPr>
          <w:cantSplit/>
          <w:trHeight w:val="482"/>
        </w:trPr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E4E" w:rsidRPr="00CA34D9" w:rsidRDefault="001D1E4E" w:rsidP="005A1BBB">
            <w:pPr>
              <w:widowControl/>
              <w:jc w:val="center"/>
              <w:rPr>
                <w:rFonts w:ascii="仿宋_GB2312" w:eastAsia="仿宋_GB2312" w:hAnsi="宋体" w:hint="eastAsia"/>
                <w:b/>
                <w:szCs w:val="21"/>
              </w:rPr>
            </w:pP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A6123D" w:rsidRDefault="001D1E4E" w:rsidP="005A1BBB">
            <w:pPr>
              <w:ind w:firstLineChars="100" w:firstLine="210"/>
              <w:rPr>
                <w:rFonts w:ascii="仿宋_GB2312" w:eastAsia="仿宋_GB2312" w:hAnsi="宋体" w:cs="宋体" w:hint="eastAsia"/>
                <w:szCs w:val="21"/>
              </w:rPr>
            </w:pPr>
            <w:r w:rsidRPr="00A6123D">
              <w:rPr>
                <w:rFonts w:ascii="仿宋_GB2312" w:eastAsia="仿宋_GB2312" w:hint="eastAsia"/>
                <w:szCs w:val="21"/>
              </w:rPr>
              <w:t>善于、吸收介绍学科前沿知识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5</w:t>
            </w:r>
          </w:p>
        </w:tc>
        <w:tc>
          <w:tcPr>
            <w:tcW w:w="7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  <w:tc>
          <w:tcPr>
            <w:tcW w:w="7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</w:tr>
      <w:tr w:rsidR="001D1E4E" w:rsidTr="005A1BBB">
        <w:trPr>
          <w:cantSplit/>
          <w:trHeight w:val="390"/>
        </w:trPr>
        <w:tc>
          <w:tcPr>
            <w:tcW w:w="11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szCs w:val="21"/>
              </w:rPr>
              <w:t>教学方法</w:t>
            </w: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A6123D" w:rsidRDefault="001D1E4E" w:rsidP="005A1BBB">
            <w:pPr>
              <w:ind w:firstLineChars="100" w:firstLine="210"/>
              <w:rPr>
                <w:rFonts w:ascii="仿宋_GB2312" w:eastAsia="仿宋_GB2312" w:hAnsi="宋体" w:cs="宋体" w:hint="eastAsia"/>
                <w:szCs w:val="21"/>
              </w:rPr>
            </w:pPr>
            <w:r w:rsidRPr="00A6123D">
              <w:rPr>
                <w:rFonts w:ascii="仿宋_GB2312" w:eastAsia="仿宋_GB2312" w:hint="eastAsia"/>
                <w:szCs w:val="21"/>
              </w:rPr>
              <w:t>教学方法灵活多样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5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15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</w:tr>
      <w:tr w:rsidR="001D1E4E" w:rsidTr="005A1BBB">
        <w:trPr>
          <w:cantSplit/>
          <w:trHeight w:val="450"/>
        </w:trPr>
        <w:tc>
          <w:tcPr>
            <w:tcW w:w="110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szCs w:val="21"/>
              </w:rPr>
            </w:pP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A6123D" w:rsidRDefault="001D1E4E" w:rsidP="005A1BBB">
            <w:pPr>
              <w:ind w:firstLineChars="100" w:firstLine="210"/>
              <w:rPr>
                <w:rFonts w:ascii="仿宋_GB2312" w:eastAsia="仿宋_GB2312" w:hAnsi="宋体" w:cs="宋体" w:hint="eastAsia"/>
                <w:szCs w:val="21"/>
              </w:rPr>
            </w:pPr>
            <w:r w:rsidRPr="00A6123D">
              <w:rPr>
                <w:rFonts w:ascii="仿宋_GB2312" w:eastAsia="仿宋_GB2312" w:hint="eastAsia"/>
                <w:szCs w:val="21"/>
              </w:rPr>
              <w:t>善于运用信息化教学手段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5</w:t>
            </w:r>
          </w:p>
        </w:tc>
        <w:tc>
          <w:tcPr>
            <w:tcW w:w="7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  <w:tc>
          <w:tcPr>
            <w:tcW w:w="7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</w:tr>
      <w:tr w:rsidR="001D1E4E" w:rsidTr="005A1BBB">
        <w:trPr>
          <w:cantSplit/>
          <w:trHeight w:val="465"/>
        </w:trPr>
        <w:tc>
          <w:tcPr>
            <w:tcW w:w="110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szCs w:val="21"/>
              </w:rPr>
            </w:pP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A6123D" w:rsidRDefault="001D1E4E" w:rsidP="005A1BBB">
            <w:pPr>
              <w:ind w:firstLineChars="100" w:firstLine="210"/>
              <w:rPr>
                <w:rFonts w:ascii="仿宋_GB2312" w:eastAsia="仿宋_GB2312" w:hAnsi="宋体" w:cs="宋体" w:hint="eastAsia"/>
                <w:szCs w:val="21"/>
              </w:rPr>
            </w:pPr>
            <w:r w:rsidRPr="00A6123D">
              <w:rPr>
                <w:rFonts w:ascii="仿宋_GB2312" w:eastAsia="仿宋_GB2312" w:hint="eastAsia"/>
                <w:szCs w:val="21"/>
              </w:rPr>
              <w:t>适合课程特点和学生实际情况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5</w:t>
            </w:r>
          </w:p>
        </w:tc>
        <w:tc>
          <w:tcPr>
            <w:tcW w:w="7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  <w:tc>
          <w:tcPr>
            <w:tcW w:w="7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</w:tr>
      <w:tr w:rsidR="001D1E4E" w:rsidTr="005A1BBB">
        <w:trPr>
          <w:cantSplit/>
          <w:trHeight w:val="476"/>
        </w:trPr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005D06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szCs w:val="21"/>
              </w:rPr>
              <w:t>教学态度</w:t>
            </w: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A6123D" w:rsidRDefault="001D1E4E" w:rsidP="005A1BBB">
            <w:pPr>
              <w:ind w:firstLineChars="100" w:firstLine="210"/>
              <w:rPr>
                <w:rFonts w:ascii="仿宋_GB2312" w:eastAsia="仿宋_GB2312" w:hAnsi="宋体" w:cs="宋体" w:hint="eastAsia"/>
                <w:szCs w:val="21"/>
              </w:rPr>
            </w:pPr>
            <w:r w:rsidRPr="00A6123D">
              <w:rPr>
                <w:rFonts w:ascii="仿宋_GB2312" w:eastAsia="仿宋_GB2312" w:hint="eastAsia"/>
                <w:szCs w:val="21"/>
              </w:rPr>
              <w:t>普通话标准，语言生动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5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15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</w:tr>
      <w:tr w:rsidR="001D1E4E" w:rsidTr="005A1BBB">
        <w:trPr>
          <w:cantSplit/>
          <w:trHeight w:val="428"/>
        </w:trPr>
        <w:tc>
          <w:tcPr>
            <w:tcW w:w="1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1E4E" w:rsidRPr="00CA34D9" w:rsidRDefault="001D1E4E" w:rsidP="005A1BBB">
            <w:pPr>
              <w:widowControl/>
              <w:jc w:val="center"/>
              <w:rPr>
                <w:rFonts w:ascii="仿宋_GB2312" w:eastAsia="仿宋_GB2312" w:hAnsi="宋体" w:hint="eastAsia"/>
                <w:b/>
                <w:szCs w:val="21"/>
              </w:rPr>
            </w:pP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A6123D" w:rsidRDefault="001D1E4E" w:rsidP="005A1BBB">
            <w:pPr>
              <w:ind w:firstLineChars="100" w:firstLine="210"/>
              <w:rPr>
                <w:rFonts w:ascii="仿宋_GB2312" w:eastAsia="仿宋_GB2312" w:hAnsi="宋体" w:cs="宋体" w:hint="eastAsia"/>
                <w:szCs w:val="21"/>
              </w:rPr>
            </w:pPr>
            <w:r w:rsidRPr="00A6123D">
              <w:rPr>
                <w:rFonts w:ascii="仿宋_GB2312" w:eastAsia="仿宋_GB2312" w:hint="eastAsia"/>
                <w:szCs w:val="21"/>
              </w:rPr>
              <w:t>精神饱满，举止得体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5</w:t>
            </w:r>
          </w:p>
        </w:tc>
        <w:tc>
          <w:tcPr>
            <w:tcW w:w="7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CA34D9" w:rsidRDefault="001D1E4E" w:rsidP="005A1BBB">
            <w:pPr>
              <w:spacing w:line="280" w:lineRule="exact"/>
              <w:ind w:firstLineChars="300" w:firstLine="630"/>
              <w:rPr>
                <w:rFonts w:ascii="仿宋_GB2312" w:eastAsia="仿宋_GB2312" w:hAnsi="宋体" w:hint="eastAsia"/>
                <w:szCs w:val="21"/>
              </w:rPr>
            </w:pPr>
          </w:p>
        </w:tc>
        <w:tc>
          <w:tcPr>
            <w:tcW w:w="7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D1E4E" w:rsidRPr="00CA34D9" w:rsidRDefault="001D1E4E" w:rsidP="005A1BBB">
            <w:pPr>
              <w:spacing w:line="280" w:lineRule="exact"/>
              <w:ind w:firstLineChars="300" w:firstLine="630"/>
              <w:rPr>
                <w:rFonts w:ascii="仿宋_GB2312" w:eastAsia="仿宋_GB2312" w:hAnsi="宋体" w:hint="eastAsia"/>
                <w:szCs w:val="21"/>
              </w:rPr>
            </w:pPr>
          </w:p>
        </w:tc>
      </w:tr>
      <w:tr w:rsidR="001D1E4E" w:rsidTr="005A1BBB">
        <w:trPr>
          <w:cantSplit/>
          <w:trHeight w:val="493"/>
        </w:trPr>
        <w:tc>
          <w:tcPr>
            <w:tcW w:w="1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E4E" w:rsidRPr="00CA34D9" w:rsidRDefault="001D1E4E" w:rsidP="005A1BBB">
            <w:pPr>
              <w:widowControl/>
              <w:jc w:val="center"/>
              <w:rPr>
                <w:rFonts w:ascii="仿宋_GB2312" w:eastAsia="仿宋_GB2312" w:hAnsi="宋体" w:hint="eastAsia"/>
                <w:b/>
                <w:szCs w:val="21"/>
              </w:rPr>
            </w:pP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A6123D" w:rsidRDefault="001D1E4E" w:rsidP="005A1BBB">
            <w:pPr>
              <w:spacing w:line="280" w:lineRule="exact"/>
              <w:ind w:firstLineChars="100" w:firstLine="210"/>
              <w:rPr>
                <w:rFonts w:ascii="仿宋_GB2312" w:eastAsia="仿宋_GB2312" w:hAnsi="宋体" w:hint="eastAsia"/>
                <w:szCs w:val="21"/>
              </w:rPr>
            </w:pPr>
            <w:r w:rsidRPr="00A6123D">
              <w:rPr>
                <w:rFonts w:ascii="仿宋_GB2312" w:eastAsia="仿宋_GB2312" w:hint="eastAsia"/>
                <w:szCs w:val="21"/>
              </w:rPr>
              <w:t>讲授认真，板书规范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5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  <w:tc>
          <w:tcPr>
            <w:tcW w:w="7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</w:tr>
      <w:tr w:rsidR="001D1E4E" w:rsidTr="005A1BBB">
        <w:trPr>
          <w:cantSplit/>
          <w:trHeight w:val="466"/>
        </w:trPr>
        <w:tc>
          <w:tcPr>
            <w:tcW w:w="11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szCs w:val="21"/>
              </w:rPr>
            </w:pPr>
            <w:r w:rsidRPr="00CA34D9">
              <w:rPr>
                <w:rFonts w:ascii="仿宋_GB2312" w:eastAsia="仿宋_GB2312" w:hAnsi="宋体" w:hint="eastAsia"/>
                <w:b/>
                <w:szCs w:val="21"/>
              </w:rPr>
              <w:t>教学</w:t>
            </w:r>
            <w:r>
              <w:rPr>
                <w:rFonts w:ascii="仿宋_GB2312" w:eastAsia="仿宋_GB2312" w:hAnsi="宋体" w:hint="eastAsia"/>
                <w:b/>
                <w:szCs w:val="21"/>
              </w:rPr>
              <w:t>效果</w:t>
            </w: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A6123D" w:rsidRDefault="001D1E4E" w:rsidP="005A1BBB">
            <w:pPr>
              <w:ind w:firstLineChars="100" w:firstLine="210"/>
              <w:rPr>
                <w:rFonts w:ascii="仿宋_GB2312" w:eastAsia="仿宋_GB2312" w:hAnsi="宋体" w:cs="宋体" w:hint="eastAsia"/>
                <w:szCs w:val="21"/>
              </w:rPr>
            </w:pPr>
            <w:r w:rsidRPr="00A6123D">
              <w:rPr>
                <w:rFonts w:ascii="仿宋_GB2312" w:eastAsia="仿宋_GB2312" w:hint="eastAsia"/>
                <w:szCs w:val="21"/>
              </w:rPr>
              <w:t>时间安排合理，课堂组织有序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10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30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</w:tr>
      <w:tr w:rsidR="001D1E4E" w:rsidTr="005A1BBB">
        <w:trPr>
          <w:cantSplit/>
          <w:trHeight w:val="442"/>
        </w:trPr>
        <w:tc>
          <w:tcPr>
            <w:tcW w:w="1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1E4E" w:rsidRPr="00CA34D9" w:rsidRDefault="001D1E4E" w:rsidP="005A1BBB">
            <w:pPr>
              <w:widowControl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A6123D" w:rsidRDefault="001D1E4E" w:rsidP="005A1BBB">
            <w:pPr>
              <w:ind w:firstLineChars="100" w:firstLine="210"/>
              <w:rPr>
                <w:rFonts w:ascii="仿宋_GB2312" w:eastAsia="仿宋_GB2312" w:hAnsi="宋体" w:cs="宋体" w:hint="eastAsia"/>
                <w:szCs w:val="21"/>
              </w:rPr>
            </w:pPr>
            <w:r w:rsidRPr="00A6123D">
              <w:rPr>
                <w:rFonts w:ascii="仿宋_GB2312" w:eastAsia="仿宋_GB2312" w:hint="eastAsia"/>
                <w:szCs w:val="21"/>
              </w:rPr>
              <w:t>教学风格鲜明，有独特风格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1E4E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10</w:t>
            </w:r>
          </w:p>
        </w:tc>
        <w:tc>
          <w:tcPr>
            <w:tcW w:w="7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  <w:tc>
          <w:tcPr>
            <w:tcW w:w="7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</w:tr>
      <w:tr w:rsidR="001D1E4E" w:rsidTr="005A1BBB">
        <w:trPr>
          <w:cantSplit/>
          <w:trHeight w:val="442"/>
        </w:trPr>
        <w:tc>
          <w:tcPr>
            <w:tcW w:w="1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E4E" w:rsidRPr="00CA34D9" w:rsidRDefault="001D1E4E" w:rsidP="005A1BBB">
            <w:pPr>
              <w:widowControl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A6123D" w:rsidRDefault="001D1E4E" w:rsidP="005A1BBB">
            <w:pPr>
              <w:ind w:firstLineChars="100" w:firstLine="210"/>
              <w:rPr>
                <w:rFonts w:ascii="仿宋_GB2312" w:eastAsia="仿宋_GB2312" w:hAnsi="宋体" w:cs="宋体" w:hint="eastAsia"/>
                <w:szCs w:val="21"/>
              </w:rPr>
            </w:pPr>
            <w:r w:rsidRPr="00A6123D">
              <w:rPr>
                <w:rFonts w:ascii="仿宋_GB2312" w:eastAsia="仿宋_GB2312" w:hint="eastAsia"/>
                <w:szCs w:val="21"/>
              </w:rPr>
              <w:t>能吸引学生注意力，激发学生学习兴趣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1E4E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10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  <w:tc>
          <w:tcPr>
            <w:tcW w:w="7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</w:tr>
      <w:tr w:rsidR="001D1E4E" w:rsidTr="005A1BBB">
        <w:trPr>
          <w:cantSplit/>
          <w:trHeight w:val="571"/>
        </w:trPr>
        <w:tc>
          <w:tcPr>
            <w:tcW w:w="6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E4E" w:rsidRPr="005B3AEF" w:rsidRDefault="001D1E4E" w:rsidP="005A1BBB">
            <w:pPr>
              <w:spacing w:line="280" w:lineRule="exact"/>
              <w:ind w:firstLineChars="100" w:firstLine="210"/>
              <w:jc w:val="center"/>
              <w:rPr>
                <w:rFonts w:ascii="仿宋_GB2312" w:eastAsia="仿宋_GB2312" w:hAnsi="宋体" w:hint="eastAsia"/>
                <w:szCs w:val="21"/>
              </w:rPr>
            </w:pPr>
            <w:r w:rsidRPr="005B3AEF">
              <w:rPr>
                <w:rFonts w:ascii="仿宋_GB2312" w:eastAsia="仿宋_GB2312" w:hAnsi="宋体" w:hint="eastAsia"/>
                <w:szCs w:val="21"/>
              </w:rPr>
              <w:t>总</w:t>
            </w:r>
            <w:r>
              <w:rPr>
                <w:rFonts w:ascii="仿宋_GB2312" w:eastAsia="仿宋_GB2312" w:hAnsi="宋体" w:hint="eastAsia"/>
                <w:szCs w:val="21"/>
              </w:rPr>
              <w:t xml:space="preserve">    </w:t>
            </w:r>
            <w:r w:rsidRPr="005B3AEF">
              <w:rPr>
                <w:rFonts w:ascii="仿宋_GB2312" w:eastAsia="仿宋_GB2312" w:hAnsi="宋体" w:hint="eastAsia"/>
                <w:szCs w:val="21"/>
              </w:rPr>
              <w:t>分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E4E" w:rsidRPr="005B3AEF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100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100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4E" w:rsidRPr="00CA34D9" w:rsidRDefault="001D1E4E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</w:tr>
    </w:tbl>
    <w:p w:rsidR="001D1E4E" w:rsidRPr="009B4DCD" w:rsidRDefault="001D1E4E" w:rsidP="001D1E4E">
      <w:pPr>
        <w:jc w:val="center"/>
        <w:rPr>
          <w:rFonts w:ascii="黑体" w:eastAsia="黑体" w:hAnsi="宋体" w:hint="eastAsia"/>
          <w:b/>
          <w:sz w:val="32"/>
          <w:szCs w:val="32"/>
        </w:rPr>
      </w:pPr>
      <w:bookmarkStart w:id="0" w:name="_GoBack"/>
      <w:bookmarkEnd w:id="0"/>
      <w:r w:rsidRPr="009B4DCD">
        <w:rPr>
          <w:rFonts w:ascii="黑体" w:eastAsia="黑体" w:hAnsi="宋体" w:hint="eastAsia"/>
          <w:b/>
          <w:sz w:val="32"/>
          <w:szCs w:val="32"/>
        </w:rPr>
        <w:t>2015年青年教师授课竞赛决赛</w:t>
      </w:r>
      <w:r>
        <w:rPr>
          <w:rFonts w:ascii="黑体" w:eastAsia="黑体" w:hAnsi="宋体" w:hint="eastAsia"/>
          <w:b/>
          <w:sz w:val="32"/>
          <w:szCs w:val="32"/>
        </w:rPr>
        <w:t>学生</w:t>
      </w:r>
      <w:r w:rsidRPr="009B4DCD">
        <w:rPr>
          <w:rFonts w:ascii="黑体" w:eastAsia="黑体" w:hAnsi="宋体" w:hint="eastAsia"/>
          <w:b/>
          <w:sz w:val="32"/>
          <w:szCs w:val="32"/>
        </w:rPr>
        <w:t>评委评分表</w:t>
      </w:r>
    </w:p>
    <w:p w:rsidR="001D1E4E" w:rsidRDefault="001D1E4E" w:rsidP="001D1E4E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评委签名：</w:t>
      </w:r>
    </w:p>
    <w:p w:rsidR="001D1E4E" w:rsidRDefault="001D1E4E" w:rsidP="001D1E4E">
      <w:pPr>
        <w:rPr>
          <w:rFonts w:ascii="楷体_GB2312" w:eastAsia="楷体_GB2312" w:hint="eastAsia"/>
          <w:sz w:val="24"/>
          <w:szCs w:val="28"/>
        </w:rPr>
      </w:pPr>
    </w:p>
    <w:p w:rsidR="001D1E4E" w:rsidRDefault="001D1E4E" w:rsidP="001D1E4E">
      <w:pPr>
        <w:rPr>
          <w:rFonts w:ascii="楷体_GB2312" w:eastAsia="楷体_GB2312"/>
          <w:sz w:val="28"/>
          <w:szCs w:val="28"/>
        </w:rPr>
      </w:pPr>
      <w:r w:rsidRPr="00506179">
        <w:rPr>
          <w:rFonts w:ascii="楷体_GB2312" w:eastAsia="楷体_GB2312" w:hint="eastAsia"/>
          <w:sz w:val="24"/>
          <w:szCs w:val="28"/>
        </w:rPr>
        <w:t>备注：评分</w:t>
      </w:r>
      <w:r>
        <w:rPr>
          <w:rFonts w:ascii="楷体_GB2312" w:eastAsia="楷体_GB2312" w:hint="eastAsia"/>
          <w:sz w:val="24"/>
          <w:szCs w:val="28"/>
        </w:rPr>
        <w:t>先</w:t>
      </w:r>
      <w:r w:rsidRPr="00506179">
        <w:rPr>
          <w:rFonts w:ascii="楷体_GB2312" w:eastAsia="楷体_GB2312" w:hint="eastAsia"/>
          <w:sz w:val="24"/>
          <w:szCs w:val="28"/>
        </w:rPr>
        <w:t>按评测要素给出整数分数，</w:t>
      </w:r>
      <w:r>
        <w:rPr>
          <w:rFonts w:ascii="楷体_GB2312" w:eastAsia="楷体_GB2312" w:hint="eastAsia"/>
          <w:sz w:val="24"/>
          <w:szCs w:val="28"/>
        </w:rPr>
        <w:t>再加总，给出总分。</w:t>
      </w:r>
    </w:p>
    <w:p w:rsidR="001D3646" w:rsidRPr="001D1E4E" w:rsidRDefault="001D3646" w:rsidP="001D1E4E"/>
    <w:sectPr w:rsidR="001D3646" w:rsidRPr="001D1E4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E4E"/>
    <w:rsid w:val="001D1E4E"/>
    <w:rsid w:val="001D3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E4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E4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367</Characters>
  <Application>Microsoft Office Word</Application>
  <DocSecurity>0</DocSecurity>
  <Lines>3</Lines>
  <Paragraphs>1</Paragraphs>
  <ScaleCrop>false</ScaleCrop>
  <Company>WwW.YlmF.CoM</Company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jwb</dc:creator>
  <cp:keywords/>
  <dc:description/>
  <cp:lastModifiedBy>jwb</cp:lastModifiedBy>
  <cp:revision>1</cp:revision>
  <dcterms:created xsi:type="dcterms:W3CDTF">2015-11-25T03:06:00Z</dcterms:created>
  <dcterms:modified xsi:type="dcterms:W3CDTF">2015-11-25T03:09:00Z</dcterms:modified>
</cp:coreProperties>
</file>