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659" w:rsidRDefault="001926D3">
      <w:pPr>
        <w:widowControl/>
        <w:spacing w:line="800" w:lineRule="exact"/>
        <w:jc w:val="center"/>
        <w:rPr>
          <w:rFonts w:ascii="Times New Roman" w:eastAsia="黑体" w:hAnsi="Times New Roman"/>
          <w:b/>
          <w:color w:val="FF0000"/>
          <w:spacing w:val="80"/>
          <w:w w:val="80"/>
          <w:kern w:val="0"/>
          <w:sz w:val="56"/>
          <w:szCs w:val="44"/>
        </w:rPr>
      </w:pPr>
      <w:r>
        <w:rPr>
          <w:rFonts w:ascii="Times New Roman" w:eastAsia="黑体" w:hAnsi="Times New Roman"/>
          <w:b/>
          <w:color w:val="FF0000"/>
          <w:spacing w:val="80"/>
          <w:w w:val="80"/>
          <w:kern w:val="0"/>
          <w:sz w:val="56"/>
          <w:szCs w:val="44"/>
        </w:rPr>
        <w:t>湖</w:t>
      </w:r>
      <w:r>
        <w:rPr>
          <w:rFonts w:ascii="Times New Roman" w:eastAsia="黑体" w:hAnsi="Times New Roman" w:hint="eastAsia"/>
          <w:b/>
          <w:color w:val="FF0000"/>
          <w:spacing w:val="80"/>
          <w:w w:val="80"/>
          <w:kern w:val="0"/>
          <w:sz w:val="56"/>
          <w:szCs w:val="44"/>
        </w:rPr>
        <w:t xml:space="preserve"> </w:t>
      </w:r>
      <w:r>
        <w:rPr>
          <w:rFonts w:ascii="Times New Roman" w:eastAsia="黑体" w:hAnsi="Times New Roman"/>
          <w:b/>
          <w:color w:val="FF0000"/>
          <w:spacing w:val="80"/>
          <w:w w:val="80"/>
          <w:kern w:val="0"/>
          <w:sz w:val="56"/>
          <w:szCs w:val="44"/>
        </w:rPr>
        <w:t>北</w:t>
      </w:r>
      <w:r>
        <w:rPr>
          <w:rFonts w:ascii="Times New Roman" w:eastAsia="黑体" w:hAnsi="Times New Roman" w:hint="eastAsia"/>
          <w:b/>
          <w:color w:val="FF0000"/>
          <w:spacing w:val="80"/>
          <w:w w:val="80"/>
          <w:kern w:val="0"/>
          <w:sz w:val="56"/>
          <w:szCs w:val="44"/>
        </w:rPr>
        <w:t xml:space="preserve"> </w:t>
      </w:r>
      <w:r>
        <w:rPr>
          <w:rFonts w:ascii="Times New Roman" w:eastAsia="黑体" w:hAnsi="Times New Roman"/>
          <w:b/>
          <w:color w:val="FF0000"/>
          <w:spacing w:val="80"/>
          <w:w w:val="80"/>
          <w:kern w:val="0"/>
          <w:sz w:val="56"/>
          <w:szCs w:val="44"/>
        </w:rPr>
        <w:t>经</w:t>
      </w:r>
      <w:r>
        <w:rPr>
          <w:rFonts w:ascii="Times New Roman" w:eastAsia="黑体" w:hAnsi="Times New Roman" w:hint="eastAsia"/>
          <w:b/>
          <w:color w:val="FF0000"/>
          <w:spacing w:val="80"/>
          <w:w w:val="80"/>
          <w:kern w:val="0"/>
          <w:sz w:val="56"/>
          <w:szCs w:val="44"/>
        </w:rPr>
        <w:t xml:space="preserve"> </w:t>
      </w:r>
      <w:r>
        <w:rPr>
          <w:rFonts w:ascii="Times New Roman" w:eastAsia="黑体" w:hAnsi="Times New Roman"/>
          <w:b/>
          <w:color w:val="FF0000"/>
          <w:spacing w:val="80"/>
          <w:w w:val="80"/>
          <w:kern w:val="0"/>
          <w:sz w:val="56"/>
          <w:szCs w:val="44"/>
        </w:rPr>
        <w:t>济</w:t>
      </w:r>
      <w:r>
        <w:rPr>
          <w:rFonts w:ascii="Times New Roman" w:eastAsia="黑体" w:hAnsi="Times New Roman" w:hint="eastAsia"/>
          <w:b/>
          <w:color w:val="FF0000"/>
          <w:spacing w:val="80"/>
          <w:w w:val="80"/>
          <w:kern w:val="0"/>
          <w:sz w:val="56"/>
          <w:szCs w:val="44"/>
        </w:rPr>
        <w:t xml:space="preserve"> </w:t>
      </w:r>
      <w:r>
        <w:rPr>
          <w:rFonts w:ascii="Times New Roman" w:eastAsia="黑体" w:hAnsi="Times New Roman"/>
          <w:b/>
          <w:color w:val="FF0000"/>
          <w:spacing w:val="80"/>
          <w:w w:val="80"/>
          <w:kern w:val="0"/>
          <w:sz w:val="56"/>
          <w:szCs w:val="44"/>
        </w:rPr>
        <w:t>学</w:t>
      </w:r>
      <w:r>
        <w:rPr>
          <w:rFonts w:ascii="Times New Roman" w:eastAsia="黑体" w:hAnsi="Times New Roman" w:hint="eastAsia"/>
          <w:b/>
          <w:color w:val="FF0000"/>
          <w:spacing w:val="80"/>
          <w:w w:val="80"/>
          <w:kern w:val="0"/>
          <w:sz w:val="56"/>
          <w:szCs w:val="44"/>
        </w:rPr>
        <w:t xml:space="preserve"> </w:t>
      </w:r>
      <w:r>
        <w:rPr>
          <w:rFonts w:ascii="Times New Roman" w:eastAsia="黑体" w:hAnsi="Times New Roman"/>
          <w:b/>
          <w:color w:val="FF0000"/>
          <w:spacing w:val="80"/>
          <w:w w:val="80"/>
          <w:kern w:val="0"/>
          <w:sz w:val="56"/>
          <w:szCs w:val="44"/>
        </w:rPr>
        <w:t>院</w:t>
      </w:r>
    </w:p>
    <w:p w:rsidR="00565659" w:rsidRDefault="001926D3">
      <w:pPr>
        <w:widowControl/>
        <w:spacing w:line="1240" w:lineRule="exact"/>
        <w:jc w:val="center"/>
        <w:rPr>
          <w:rFonts w:ascii="Times New Roman" w:eastAsia="黑体" w:hAnsi="Times New Roman"/>
          <w:color w:val="FF0000"/>
          <w:kern w:val="0"/>
          <w:sz w:val="96"/>
          <w:szCs w:val="84"/>
        </w:rPr>
      </w:pPr>
      <w:r>
        <w:rPr>
          <w:rFonts w:ascii="Times New Roman" w:eastAsia="黑体" w:hAnsi="Times New Roman" w:hint="eastAsia"/>
          <w:color w:val="FF0000"/>
          <w:kern w:val="0"/>
          <w:sz w:val="96"/>
          <w:szCs w:val="84"/>
        </w:rPr>
        <w:t>教学工作</w:t>
      </w:r>
      <w:r>
        <w:rPr>
          <w:rFonts w:ascii="Times New Roman" w:eastAsia="黑体" w:hAnsi="Times New Roman"/>
          <w:color w:val="FF0000"/>
          <w:kern w:val="0"/>
          <w:sz w:val="96"/>
          <w:szCs w:val="84"/>
        </w:rPr>
        <w:t>会议纪要</w:t>
      </w:r>
    </w:p>
    <w:p w:rsidR="00565659" w:rsidRDefault="00565659">
      <w:pPr>
        <w:spacing w:line="600" w:lineRule="exact"/>
        <w:rPr>
          <w:rFonts w:ascii="Times New Roman" w:eastAsia="仿宋_GB2312" w:hAnsi="Times New Roman"/>
          <w:sz w:val="32"/>
          <w:szCs w:val="32"/>
        </w:rPr>
      </w:pPr>
    </w:p>
    <w:p w:rsidR="00565659" w:rsidRDefault="001926D3">
      <w:pPr>
        <w:spacing w:line="600" w:lineRule="exact"/>
        <w:jc w:val="center"/>
        <w:rPr>
          <w:rFonts w:ascii="Times New Roman" w:eastAsia="仿宋" w:hAnsi="Times New Roman"/>
          <w:sz w:val="32"/>
          <w:szCs w:val="32"/>
        </w:rPr>
      </w:pPr>
      <w:r>
        <w:rPr>
          <w:rFonts w:ascii="Times New Roman" w:eastAsia="仿宋" w:hAnsi="Times New Roman"/>
          <w:sz w:val="32"/>
          <w:szCs w:val="32"/>
        </w:rPr>
        <w:t>（</w:t>
      </w:r>
      <w:r>
        <w:rPr>
          <w:rFonts w:ascii="Times New Roman" w:eastAsia="仿宋" w:hAnsi="Times New Roman"/>
          <w:sz w:val="32"/>
          <w:szCs w:val="32"/>
        </w:rPr>
        <w:t>20</w:t>
      </w:r>
      <w:r>
        <w:rPr>
          <w:rFonts w:ascii="Times New Roman" w:eastAsia="仿宋" w:hAnsi="Times New Roman" w:hint="eastAsia"/>
          <w:sz w:val="32"/>
          <w:szCs w:val="32"/>
        </w:rPr>
        <w:t>21</w:t>
      </w:r>
      <w:r>
        <w:rPr>
          <w:rFonts w:ascii="Times New Roman" w:eastAsia="仿宋" w:hAnsi="Times New Roman"/>
          <w:sz w:val="32"/>
          <w:szCs w:val="32"/>
        </w:rPr>
        <w:t>）第</w:t>
      </w:r>
      <w:r>
        <w:rPr>
          <w:rFonts w:ascii="Times New Roman" w:eastAsia="仿宋" w:hAnsi="Times New Roman" w:hint="eastAsia"/>
          <w:sz w:val="32"/>
          <w:szCs w:val="32"/>
        </w:rPr>
        <w:t>1</w:t>
      </w:r>
      <w:r>
        <w:rPr>
          <w:rFonts w:ascii="Times New Roman" w:eastAsia="仿宋" w:hAnsi="Times New Roman"/>
          <w:sz w:val="32"/>
          <w:szCs w:val="32"/>
        </w:rPr>
        <w:t>号</w:t>
      </w:r>
    </w:p>
    <w:p w:rsidR="00565659" w:rsidRDefault="00565659">
      <w:pPr>
        <w:spacing w:line="600" w:lineRule="exact"/>
        <w:rPr>
          <w:rFonts w:ascii="Times New Roman" w:eastAsia="仿宋" w:hAnsi="Times New Roman"/>
          <w:sz w:val="32"/>
          <w:szCs w:val="32"/>
        </w:rPr>
      </w:pPr>
    </w:p>
    <w:p w:rsidR="00565659" w:rsidRDefault="001926D3">
      <w:pPr>
        <w:spacing w:line="600" w:lineRule="exact"/>
        <w:jc w:val="center"/>
        <w:rPr>
          <w:rFonts w:ascii="Times New Roman" w:eastAsia="仿宋" w:hAnsi="Times New Roman"/>
          <w:kern w:val="0"/>
          <w:sz w:val="32"/>
          <w:szCs w:val="32"/>
        </w:rPr>
      </w:pPr>
      <w:r>
        <w:rPr>
          <w:rFonts w:ascii="Times New Roman" w:eastAsia="仿宋" w:hAnsi="Times New Roman" w:hint="eastAsia"/>
          <w:sz w:val="32"/>
          <w:szCs w:val="32"/>
        </w:rPr>
        <w:t>教务处</w:t>
      </w:r>
      <w:r>
        <w:rPr>
          <w:rFonts w:ascii="Times New Roman" w:eastAsia="仿宋" w:hAnsi="Times New Roman"/>
          <w:sz w:val="32"/>
          <w:szCs w:val="32"/>
        </w:rPr>
        <w:t xml:space="preserve">           </w:t>
      </w:r>
      <w:r>
        <w:rPr>
          <w:rFonts w:ascii="Times New Roman" w:eastAsia="仿宋" w:hAnsi="Times New Roman" w:hint="eastAsia"/>
          <w:sz w:val="32"/>
          <w:szCs w:val="32"/>
        </w:rPr>
        <w:t xml:space="preserve"> </w:t>
      </w:r>
      <w:r>
        <w:rPr>
          <w:rFonts w:ascii="Times New Roman" w:eastAsia="仿宋" w:hAnsi="Times New Roman"/>
          <w:sz w:val="32"/>
          <w:szCs w:val="32"/>
        </w:rPr>
        <w:t xml:space="preserve">           20</w:t>
      </w:r>
      <w:r>
        <w:rPr>
          <w:rFonts w:ascii="Times New Roman" w:eastAsia="仿宋" w:hAnsi="Times New Roman" w:hint="eastAsia"/>
          <w:sz w:val="32"/>
          <w:szCs w:val="32"/>
        </w:rPr>
        <w:t>21</w:t>
      </w:r>
      <w:r>
        <w:rPr>
          <w:rFonts w:ascii="Times New Roman" w:eastAsia="仿宋" w:hAnsi="Times New Roman"/>
          <w:sz w:val="32"/>
          <w:szCs w:val="32"/>
        </w:rPr>
        <w:t>年</w:t>
      </w:r>
      <w:r>
        <w:rPr>
          <w:rFonts w:ascii="Times New Roman" w:eastAsia="仿宋" w:hAnsi="Times New Roman" w:hint="eastAsia"/>
          <w:sz w:val="32"/>
          <w:szCs w:val="32"/>
        </w:rPr>
        <w:t>3</w:t>
      </w:r>
      <w:r>
        <w:rPr>
          <w:rFonts w:ascii="Times New Roman" w:eastAsia="仿宋" w:hAnsi="Times New Roman"/>
          <w:sz w:val="32"/>
          <w:szCs w:val="32"/>
        </w:rPr>
        <w:t>月</w:t>
      </w:r>
      <w:r>
        <w:rPr>
          <w:rFonts w:ascii="Times New Roman" w:eastAsia="仿宋" w:hAnsi="Times New Roman" w:hint="eastAsia"/>
          <w:sz w:val="32"/>
          <w:szCs w:val="32"/>
        </w:rPr>
        <w:t>26</w:t>
      </w:r>
      <w:r>
        <w:rPr>
          <w:rFonts w:ascii="Times New Roman" w:eastAsia="仿宋" w:hAnsi="Times New Roman"/>
          <w:sz w:val="32"/>
          <w:szCs w:val="32"/>
        </w:rPr>
        <w:t>日</w:t>
      </w:r>
    </w:p>
    <w:p w:rsidR="00565659" w:rsidRDefault="001926D3">
      <w:pPr>
        <w:widowControl/>
        <w:spacing w:line="262" w:lineRule="atLeast"/>
        <w:jc w:val="left"/>
        <w:rPr>
          <w:rFonts w:ascii="Times New Roman" w:eastAsia="仿宋" w:hAnsi="Times New Roman"/>
          <w:sz w:val="32"/>
        </w:rPr>
      </w:pPr>
      <w:r>
        <w:rPr>
          <w:rFonts w:ascii="Times New Roman" w:eastAsia="仿宋" w:hAnsi="Times New Roman"/>
          <w:noProof/>
          <w:color w:val="FF0000"/>
          <w:kern w:val="0"/>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25440" cy="0"/>
                <wp:effectExtent l="0" t="10795" r="10160" b="14605"/>
                <wp:wrapNone/>
                <wp:docPr id="2" name="直接连接符 2"/>
                <wp:cNvGraphicFramePr/>
                <a:graphic xmlns:a="http://schemas.openxmlformats.org/drawingml/2006/main">
                  <a:graphicData uri="http://schemas.microsoft.com/office/word/2010/wordprocessingShape">
                    <wps:wsp>
                      <wps:cNvCnPr/>
                      <wps:spPr>
                        <a:xfrm>
                          <a:off x="0" y="0"/>
                          <a:ext cx="5425440" cy="0"/>
                        </a:xfrm>
                        <a:prstGeom prst="line">
                          <a:avLst/>
                        </a:prstGeom>
                        <a:ln w="22225" cap="flat" cmpd="sng">
                          <a:solidFill>
                            <a:srgbClr val="FF0000"/>
                          </a:solidFill>
                          <a:prstDash val="solid"/>
                          <a:headEnd type="none" w="med" len="med"/>
                          <a:tailEnd type="none" w="med" len="med"/>
                        </a:ln>
                      </wps:spPr>
                      <wps:bodyPr/>
                    </wps:wsp>
                  </a:graphicData>
                </a:graphic>
              </wp:anchor>
            </w:drawing>
          </mc:Choice>
          <mc:Fallback>
            <w:pict>
              <v:line w14:anchorId="07221CC6" id="直接连接符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7.95pt" to="427.2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" strokecolor="red" strokeweight="1.75pt"/>
            </w:pict>
          </mc:Fallback>
        </mc:AlternateContent>
      </w:r>
    </w:p>
    <w:p w:rsidR="00565659" w:rsidRDefault="00565659">
      <w:pPr>
        <w:spacing w:line="600" w:lineRule="exact"/>
        <w:ind w:firstLineChars="200" w:firstLine="640"/>
        <w:rPr>
          <w:rFonts w:ascii="仿宋" w:eastAsia="仿宋" w:hAnsi="仿宋"/>
          <w:sz w:val="32"/>
          <w:szCs w:val="32"/>
        </w:rPr>
      </w:pPr>
    </w:p>
    <w:p w:rsidR="00565659" w:rsidRDefault="001926D3">
      <w:pPr>
        <w:spacing w:line="600" w:lineRule="exact"/>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sz w:val="32"/>
          <w:szCs w:val="32"/>
        </w:rPr>
        <w:t>月</w:t>
      </w:r>
      <w:r>
        <w:rPr>
          <w:rFonts w:ascii="仿宋" w:eastAsia="仿宋" w:hAnsi="仿宋" w:hint="eastAsia"/>
          <w:sz w:val="32"/>
          <w:szCs w:val="32"/>
        </w:rPr>
        <w:t>25</w:t>
      </w:r>
      <w:r>
        <w:rPr>
          <w:rFonts w:ascii="仿宋" w:eastAsia="仿宋" w:hAnsi="仿宋"/>
          <w:sz w:val="32"/>
          <w:szCs w:val="32"/>
        </w:rPr>
        <w:t>日</w:t>
      </w:r>
      <w:r>
        <w:rPr>
          <w:rFonts w:ascii="仿宋" w:eastAsia="仿宋" w:hAnsi="仿宋" w:hint="eastAsia"/>
          <w:sz w:val="32"/>
          <w:szCs w:val="32"/>
        </w:rPr>
        <w:t>中</w:t>
      </w:r>
      <w:r>
        <w:rPr>
          <w:rFonts w:ascii="仿宋" w:eastAsia="仿宋" w:hAnsi="仿宋"/>
          <w:sz w:val="32"/>
          <w:szCs w:val="32"/>
        </w:rPr>
        <w:t>午，</w:t>
      </w:r>
      <w:r>
        <w:rPr>
          <w:rFonts w:ascii="仿宋" w:eastAsia="仿宋" w:hAnsi="仿宋" w:hint="eastAsia"/>
          <w:sz w:val="32"/>
          <w:szCs w:val="32"/>
        </w:rPr>
        <w:t>在行政楼三楼会议室，教务处处长陶前功主持</w:t>
      </w:r>
      <w:r>
        <w:rPr>
          <w:rFonts w:ascii="仿宋" w:eastAsia="仿宋" w:hAnsi="仿宋"/>
          <w:sz w:val="32"/>
          <w:szCs w:val="32"/>
        </w:rPr>
        <w:t>召开</w:t>
      </w:r>
      <w:r>
        <w:rPr>
          <w:rFonts w:ascii="仿宋" w:eastAsia="仿宋" w:hAnsi="仿宋"/>
          <w:sz w:val="32"/>
          <w:szCs w:val="32"/>
        </w:rPr>
        <w:t>20</w:t>
      </w:r>
      <w:r>
        <w:rPr>
          <w:rFonts w:ascii="仿宋" w:eastAsia="仿宋" w:hAnsi="仿宋" w:hint="eastAsia"/>
          <w:sz w:val="32"/>
          <w:szCs w:val="32"/>
        </w:rPr>
        <w:t>21</w:t>
      </w:r>
      <w:r>
        <w:rPr>
          <w:rFonts w:ascii="仿宋" w:eastAsia="仿宋" w:hAnsi="仿宋"/>
          <w:sz w:val="32"/>
          <w:szCs w:val="32"/>
        </w:rPr>
        <w:t>年</w:t>
      </w:r>
      <w:r>
        <w:rPr>
          <w:rFonts w:ascii="仿宋" w:eastAsia="仿宋" w:hAnsi="仿宋" w:hint="eastAsia"/>
          <w:sz w:val="32"/>
          <w:szCs w:val="32"/>
        </w:rPr>
        <w:t>度</w:t>
      </w:r>
      <w:r>
        <w:rPr>
          <w:rFonts w:ascii="仿宋" w:eastAsia="仿宋" w:hAnsi="仿宋"/>
          <w:sz w:val="32"/>
          <w:szCs w:val="32"/>
        </w:rPr>
        <w:t>第</w:t>
      </w:r>
      <w:r>
        <w:rPr>
          <w:rFonts w:ascii="仿宋" w:eastAsia="仿宋" w:hAnsi="仿宋" w:hint="eastAsia"/>
          <w:sz w:val="32"/>
          <w:szCs w:val="32"/>
        </w:rPr>
        <w:t>一</w:t>
      </w:r>
      <w:r>
        <w:rPr>
          <w:rFonts w:ascii="仿宋" w:eastAsia="仿宋" w:hAnsi="仿宋"/>
          <w:sz w:val="32"/>
          <w:szCs w:val="32"/>
        </w:rPr>
        <w:t>次</w:t>
      </w:r>
      <w:r>
        <w:rPr>
          <w:rFonts w:ascii="仿宋" w:eastAsia="仿宋" w:hAnsi="仿宋" w:hint="eastAsia"/>
          <w:sz w:val="32"/>
          <w:szCs w:val="32"/>
        </w:rPr>
        <w:t>教学工</w:t>
      </w:r>
      <w:bookmarkStart w:id="0" w:name="_GoBack"/>
      <w:bookmarkEnd w:id="0"/>
      <w:r>
        <w:rPr>
          <w:rFonts w:ascii="仿宋" w:eastAsia="仿宋" w:hAnsi="仿宋" w:hint="eastAsia"/>
          <w:sz w:val="32"/>
          <w:szCs w:val="32"/>
        </w:rPr>
        <w:t>作会议</w:t>
      </w:r>
      <w:r>
        <w:rPr>
          <w:rFonts w:ascii="仿宋" w:eastAsia="仿宋" w:hAnsi="仿宋"/>
          <w:sz w:val="32"/>
          <w:szCs w:val="32"/>
        </w:rPr>
        <w:t>，</w:t>
      </w:r>
      <w:r>
        <w:rPr>
          <w:rFonts w:ascii="仿宋" w:eastAsia="仿宋" w:hAnsi="仿宋" w:hint="eastAsia"/>
          <w:sz w:val="32"/>
          <w:szCs w:val="32"/>
        </w:rPr>
        <w:t>副校长付宏出席会议并讲话，各学院院长、分管教学工</w:t>
      </w:r>
      <w:r>
        <w:rPr>
          <w:rFonts w:ascii="仿宋" w:eastAsia="仿宋" w:hAnsi="仿宋" w:hint="eastAsia"/>
          <w:sz w:val="32"/>
          <w:szCs w:val="32"/>
        </w:rPr>
        <w:t>作副院长（含国际学院、继续教育学院、法商学院）、教务处、学生工作处、</w:t>
      </w:r>
      <w:proofErr w:type="gramStart"/>
      <w:r>
        <w:rPr>
          <w:rFonts w:ascii="仿宋" w:eastAsia="仿宋" w:hAnsi="仿宋" w:hint="eastAsia"/>
          <w:sz w:val="32"/>
          <w:szCs w:val="32"/>
        </w:rPr>
        <w:t>网教中心</w:t>
      </w:r>
      <w:proofErr w:type="gramEnd"/>
      <w:r>
        <w:rPr>
          <w:rFonts w:ascii="仿宋" w:eastAsia="仿宋" w:hAnsi="仿宋" w:hint="eastAsia"/>
          <w:sz w:val="32"/>
          <w:szCs w:val="32"/>
        </w:rPr>
        <w:t>、实验教学中心负责人、教务处各科室负责人</w:t>
      </w:r>
      <w:r>
        <w:rPr>
          <w:rFonts w:ascii="仿宋" w:eastAsia="仿宋" w:hAnsi="仿宋"/>
          <w:sz w:val="32"/>
          <w:szCs w:val="32"/>
        </w:rPr>
        <w:t>参加。</w:t>
      </w:r>
      <w:r>
        <w:rPr>
          <w:rFonts w:ascii="仿宋" w:eastAsia="仿宋" w:hAnsi="仿宋" w:hint="eastAsia"/>
          <w:sz w:val="32"/>
          <w:szCs w:val="32"/>
        </w:rPr>
        <w:t>现纪要如下：</w:t>
      </w:r>
    </w:p>
    <w:p w:rsidR="00565659" w:rsidRDefault="001926D3">
      <w:pPr>
        <w:spacing w:line="600" w:lineRule="exact"/>
        <w:ind w:firstLineChars="200" w:firstLine="640"/>
        <w:rPr>
          <w:rFonts w:ascii="仿宋" w:eastAsia="仿宋" w:hAnsi="仿宋"/>
          <w:b/>
          <w:sz w:val="32"/>
          <w:szCs w:val="32"/>
        </w:rPr>
      </w:pPr>
      <w:r>
        <w:rPr>
          <w:rFonts w:ascii="黑体" w:eastAsia="黑体" w:hAnsi="黑体" w:cs="黑体" w:hint="eastAsia"/>
          <w:bCs/>
          <w:sz w:val="32"/>
          <w:szCs w:val="32"/>
        </w:rPr>
        <w:t>一、通报</w:t>
      </w:r>
      <w:r>
        <w:rPr>
          <w:rFonts w:ascii="黑体" w:eastAsia="黑体" w:hAnsi="黑体" w:cs="黑体" w:hint="eastAsia"/>
          <w:bCs/>
          <w:sz w:val="32"/>
          <w:szCs w:val="32"/>
        </w:rPr>
        <w:t>2020-2021</w:t>
      </w:r>
      <w:r>
        <w:rPr>
          <w:rFonts w:ascii="黑体" w:eastAsia="黑体" w:hAnsi="黑体" w:cs="黑体" w:hint="eastAsia"/>
          <w:bCs/>
          <w:sz w:val="32"/>
          <w:szCs w:val="32"/>
        </w:rPr>
        <w:t>学年第</w:t>
      </w:r>
      <w:r>
        <w:rPr>
          <w:rFonts w:ascii="黑体" w:eastAsia="黑体" w:hAnsi="黑体" w:cs="黑体" w:hint="eastAsia"/>
          <w:bCs/>
          <w:sz w:val="32"/>
          <w:szCs w:val="32"/>
        </w:rPr>
        <w:t>2</w:t>
      </w:r>
      <w:r>
        <w:rPr>
          <w:rFonts w:ascii="黑体" w:eastAsia="黑体" w:hAnsi="黑体" w:cs="黑体" w:hint="eastAsia"/>
          <w:bCs/>
          <w:sz w:val="32"/>
          <w:szCs w:val="32"/>
        </w:rPr>
        <w:t>学期开学教学检查情况</w:t>
      </w:r>
    </w:p>
    <w:p w:rsidR="00565659" w:rsidRDefault="001926D3">
      <w:pPr>
        <w:spacing w:line="600" w:lineRule="exact"/>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月</w:t>
      </w:r>
      <w:r>
        <w:rPr>
          <w:rFonts w:ascii="仿宋" w:eastAsia="仿宋" w:hAnsi="仿宋" w:hint="eastAsia"/>
          <w:sz w:val="32"/>
          <w:szCs w:val="32"/>
        </w:rPr>
        <w:t>28</w:t>
      </w:r>
      <w:r>
        <w:rPr>
          <w:rFonts w:ascii="仿宋" w:eastAsia="仿宋" w:hAnsi="仿宋" w:hint="eastAsia"/>
          <w:sz w:val="32"/>
          <w:szCs w:val="32"/>
        </w:rPr>
        <w:t>日至</w:t>
      </w:r>
      <w:r>
        <w:rPr>
          <w:rFonts w:ascii="仿宋" w:eastAsia="仿宋" w:hAnsi="仿宋" w:hint="eastAsia"/>
          <w:sz w:val="32"/>
          <w:szCs w:val="32"/>
        </w:rPr>
        <w:t>3</w:t>
      </w:r>
      <w:r>
        <w:rPr>
          <w:rFonts w:ascii="仿宋" w:eastAsia="仿宋" w:hAnsi="仿宋" w:hint="eastAsia"/>
          <w:sz w:val="32"/>
          <w:szCs w:val="32"/>
        </w:rPr>
        <w:t>月</w:t>
      </w:r>
      <w:r>
        <w:rPr>
          <w:rFonts w:ascii="仿宋" w:eastAsia="仿宋" w:hAnsi="仿宋" w:hint="eastAsia"/>
          <w:sz w:val="32"/>
          <w:szCs w:val="32"/>
        </w:rPr>
        <w:t>5</w:t>
      </w:r>
      <w:r>
        <w:rPr>
          <w:rFonts w:ascii="仿宋" w:eastAsia="仿宋" w:hAnsi="仿宋" w:hint="eastAsia"/>
          <w:sz w:val="32"/>
          <w:szCs w:val="32"/>
        </w:rPr>
        <w:t>日，学校及各学院对新学期教学准备情况及课堂教学情况进行了全面检查，全校各项教学准备充分，教师按时到岗，课堂气氛活跃，教学秩序井然。</w:t>
      </w:r>
    </w:p>
    <w:p w:rsidR="00565659" w:rsidRDefault="001926D3">
      <w:pPr>
        <w:spacing w:line="600" w:lineRule="exact"/>
        <w:ind w:firstLineChars="200" w:firstLine="640"/>
        <w:rPr>
          <w:rFonts w:ascii="仿宋" w:eastAsia="仿宋" w:hAnsi="仿宋"/>
          <w:sz w:val="32"/>
          <w:szCs w:val="32"/>
        </w:rPr>
      </w:pPr>
      <w:r>
        <w:rPr>
          <w:rFonts w:ascii="仿宋" w:eastAsia="仿宋" w:hAnsi="仿宋" w:hint="eastAsia"/>
          <w:sz w:val="32"/>
          <w:szCs w:val="32"/>
        </w:rPr>
        <w:t>开学第一周，各学院领导和相关职能部门负责人共听课</w:t>
      </w:r>
      <w:r>
        <w:rPr>
          <w:rFonts w:ascii="仿宋" w:eastAsia="仿宋" w:hAnsi="仿宋" w:hint="eastAsia"/>
          <w:sz w:val="32"/>
          <w:szCs w:val="32"/>
        </w:rPr>
        <w:t>298</w:t>
      </w:r>
      <w:r>
        <w:rPr>
          <w:rFonts w:ascii="仿宋" w:eastAsia="仿宋" w:hAnsi="仿宋" w:hint="eastAsia"/>
          <w:sz w:val="32"/>
          <w:szCs w:val="32"/>
        </w:rPr>
        <w:t>节次，全校共开设</w:t>
      </w:r>
      <w:r>
        <w:rPr>
          <w:rFonts w:ascii="仿宋" w:eastAsia="仿宋" w:hAnsi="仿宋" w:hint="eastAsia"/>
          <w:sz w:val="32"/>
          <w:szCs w:val="32"/>
        </w:rPr>
        <w:t>2107</w:t>
      </w:r>
      <w:r>
        <w:rPr>
          <w:rFonts w:ascii="仿宋" w:eastAsia="仿宋" w:hAnsi="仿宋" w:hint="eastAsia"/>
          <w:sz w:val="32"/>
          <w:szCs w:val="32"/>
        </w:rPr>
        <w:t>个课堂，实际检查</w:t>
      </w:r>
      <w:r>
        <w:rPr>
          <w:rFonts w:ascii="仿宋" w:eastAsia="仿宋" w:hAnsi="仿宋" w:hint="eastAsia"/>
          <w:sz w:val="32"/>
          <w:szCs w:val="32"/>
        </w:rPr>
        <w:t>1405</w:t>
      </w:r>
      <w:r>
        <w:rPr>
          <w:rFonts w:ascii="仿宋" w:eastAsia="仿宋" w:hAnsi="仿宋" w:hint="eastAsia"/>
          <w:sz w:val="32"/>
          <w:szCs w:val="32"/>
        </w:rPr>
        <w:t>个课堂，平均到课率</w:t>
      </w:r>
      <w:r>
        <w:rPr>
          <w:rFonts w:ascii="仿宋" w:eastAsia="仿宋" w:hAnsi="仿宋" w:hint="eastAsia"/>
          <w:sz w:val="32"/>
          <w:szCs w:val="32"/>
        </w:rPr>
        <w:t>98.52%</w:t>
      </w:r>
      <w:r>
        <w:rPr>
          <w:rFonts w:ascii="仿宋" w:eastAsia="仿宋" w:hAnsi="仿宋" w:hint="eastAsia"/>
          <w:sz w:val="32"/>
          <w:szCs w:val="32"/>
        </w:rPr>
        <w:t>，教学工作总体运行平稳、良好。</w:t>
      </w:r>
    </w:p>
    <w:p w:rsidR="00565659" w:rsidRDefault="001926D3">
      <w:pPr>
        <w:spacing w:line="600" w:lineRule="exact"/>
        <w:ind w:firstLineChars="200" w:firstLine="640"/>
        <w:rPr>
          <w:rFonts w:ascii="黑体" w:eastAsia="黑体" w:hAnsi="黑体" w:cs="黑体"/>
          <w:bCs/>
          <w:sz w:val="32"/>
          <w:szCs w:val="32"/>
        </w:rPr>
      </w:pPr>
      <w:r>
        <w:rPr>
          <w:rFonts w:ascii="黑体" w:eastAsia="黑体" w:hAnsi="黑体" w:cs="黑体" w:hint="eastAsia"/>
          <w:bCs/>
          <w:sz w:val="32"/>
          <w:szCs w:val="32"/>
        </w:rPr>
        <w:lastRenderedPageBreak/>
        <w:t>二、</w:t>
      </w:r>
      <w:r>
        <w:rPr>
          <w:rFonts w:ascii="黑体" w:eastAsia="黑体" w:hAnsi="黑体" w:cs="黑体" w:hint="eastAsia"/>
          <w:bCs/>
          <w:sz w:val="32"/>
          <w:szCs w:val="32"/>
        </w:rPr>
        <w:t>2021</w:t>
      </w:r>
      <w:r>
        <w:rPr>
          <w:rFonts w:ascii="黑体" w:eastAsia="黑体" w:hAnsi="黑体" w:cs="黑体" w:hint="eastAsia"/>
          <w:bCs/>
          <w:sz w:val="32"/>
          <w:szCs w:val="32"/>
        </w:rPr>
        <w:t>年度教学工作计划</w:t>
      </w:r>
    </w:p>
    <w:p w:rsidR="00565659" w:rsidRDefault="001926D3">
      <w:pPr>
        <w:spacing w:line="600" w:lineRule="exact"/>
        <w:ind w:firstLineChars="200" w:firstLine="640"/>
        <w:rPr>
          <w:rFonts w:ascii="仿宋" w:eastAsia="仿宋" w:hAnsi="仿宋" w:cs="仿宋"/>
          <w:bCs/>
          <w:sz w:val="32"/>
          <w:szCs w:val="32"/>
        </w:rPr>
      </w:pPr>
      <w:r>
        <w:rPr>
          <w:rFonts w:ascii="仿宋" w:eastAsia="仿宋" w:hAnsi="仿宋" w:hint="eastAsia"/>
          <w:sz w:val="32"/>
          <w:szCs w:val="32"/>
        </w:rPr>
        <w:t>教务处处长陶前功带领参会人员深入学习了《省教育厅关于实施“湖北高校本科教学质量年专项行动计划”的通知》（</w:t>
      </w:r>
      <w:proofErr w:type="gramStart"/>
      <w:r>
        <w:rPr>
          <w:rFonts w:ascii="仿宋" w:eastAsia="仿宋" w:hAnsi="仿宋" w:hint="eastAsia"/>
          <w:sz w:val="32"/>
          <w:szCs w:val="32"/>
        </w:rPr>
        <w:t>鄂教高函</w:t>
      </w:r>
      <w:proofErr w:type="gramEnd"/>
      <w:r>
        <w:rPr>
          <w:rFonts w:ascii="仿宋" w:eastAsia="仿宋" w:hAnsi="仿宋" w:hint="eastAsia"/>
          <w:sz w:val="32"/>
          <w:szCs w:val="32"/>
        </w:rPr>
        <w:t>〔</w:t>
      </w:r>
      <w:r>
        <w:rPr>
          <w:rFonts w:ascii="仿宋" w:eastAsia="仿宋" w:hAnsi="仿宋" w:hint="eastAsia"/>
          <w:sz w:val="32"/>
          <w:szCs w:val="32"/>
        </w:rPr>
        <w:t>2021</w:t>
      </w:r>
      <w:r>
        <w:rPr>
          <w:rFonts w:ascii="仿宋" w:eastAsia="仿宋" w:hAnsi="仿宋" w:hint="eastAsia"/>
          <w:sz w:val="32"/>
          <w:szCs w:val="32"/>
        </w:rPr>
        <w:t>〕</w:t>
      </w:r>
      <w:r>
        <w:rPr>
          <w:rFonts w:ascii="仿宋" w:eastAsia="仿宋" w:hAnsi="仿宋" w:hint="eastAsia"/>
          <w:sz w:val="32"/>
          <w:szCs w:val="32"/>
        </w:rPr>
        <w:t>4</w:t>
      </w:r>
      <w:r>
        <w:rPr>
          <w:rFonts w:ascii="仿宋" w:eastAsia="仿宋" w:hAnsi="仿宋" w:hint="eastAsia"/>
          <w:sz w:val="32"/>
          <w:szCs w:val="32"/>
        </w:rPr>
        <w:t>号）文件，具体阐述了“本科教学质量年专项行</w:t>
      </w:r>
      <w:r>
        <w:rPr>
          <w:rFonts w:ascii="仿宋" w:eastAsia="仿宋" w:hAnsi="仿宋" w:hint="eastAsia"/>
          <w:sz w:val="32"/>
          <w:szCs w:val="32"/>
        </w:rPr>
        <w:t>动计划”的总体要求、重点任务以及工作要求。结合深入实施高水平本科教育建设工程，</w:t>
      </w:r>
      <w:r>
        <w:rPr>
          <w:rFonts w:ascii="仿宋" w:eastAsia="仿宋" w:hAnsi="仿宋" w:cs="仿宋" w:hint="eastAsia"/>
          <w:bCs/>
          <w:sz w:val="32"/>
          <w:szCs w:val="32"/>
        </w:rPr>
        <w:t>省教育厅将</w:t>
      </w:r>
      <w:r>
        <w:rPr>
          <w:rFonts w:ascii="仿宋" w:eastAsia="仿宋" w:hAnsi="仿宋" w:cs="仿宋" w:hint="eastAsia"/>
          <w:bCs/>
          <w:sz w:val="32"/>
          <w:szCs w:val="32"/>
        </w:rPr>
        <w:t>2021</w:t>
      </w:r>
      <w:r>
        <w:rPr>
          <w:rFonts w:ascii="仿宋" w:eastAsia="仿宋" w:hAnsi="仿宋" w:cs="仿宋" w:hint="eastAsia"/>
          <w:bCs/>
          <w:sz w:val="32"/>
          <w:szCs w:val="32"/>
        </w:rPr>
        <w:t>年确定为全省高校“本科教学质量年”，实施“湖北高校本科教学质量年专项行动计划”，突出六项重点工作任务：</w:t>
      </w:r>
    </w:p>
    <w:p w:rsidR="00565659" w:rsidRDefault="001926D3">
      <w:pPr>
        <w:numPr>
          <w:ilvl w:val="0"/>
          <w:numId w:val="1"/>
        </w:numPr>
        <w:spacing w:line="600" w:lineRule="exact"/>
        <w:ind w:firstLineChars="200" w:firstLine="640"/>
        <w:rPr>
          <w:rFonts w:ascii="仿宋" w:eastAsia="仿宋" w:hAnsi="仿宋" w:cs="仿宋"/>
          <w:bCs/>
          <w:sz w:val="32"/>
          <w:szCs w:val="32"/>
        </w:rPr>
      </w:pPr>
      <w:r>
        <w:rPr>
          <w:rFonts w:ascii="仿宋" w:eastAsia="仿宋" w:hAnsi="仿宋" w:cs="仿宋" w:hint="eastAsia"/>
          <w:bCs/>
          <w:sz w:val="32"/>
          <w:szCs w:val="32"/>
        </w:rPr>
        <w:t>打基础，深入推进立德树人。主要包括以下工作内容：构建素质教育课程、专业教育课程</w:t>
      </w:r>
      <w:proofErr w:type="gramStart"/>
      <w:r>
        <w:rPr>
          <w:rFonts w:ascii="仿宋" w:eastAsia="仿宋" w:hAnsi="仿宋" w:cs="仿宋" w:hint="eastAsia"/>
          <w:bCs/>
          <w:sz w:val="32"/>
          <w:szCs w:val="32"/>
        </w:rPr>
        <w:t>与思政课程</w:t>
      </w:r>
      <w:proofErr w:type="gramEnd"/>
      <w:r>
        <w:rPr>
          <w:rFonts w:ascii="仿宋" w:eastAsia="仿宋" w:hAnsi="仿宋" w:cs="仿宋" w:hint="eastAsia"/>
          <w:bCs/>
          <w:sz w:val="32"/>
          <w:szCs w:val="32"/>
        </w:rPr>
        <w:t>“三位一体”课程育人体系；开展省级优秀基层教学组织建设；组织教师教学创新大赛湖北赛区竞赛；开展年度省级教学改革研究项目立项；推进马工程重点教材使用及培训。</w:t>
      </w:r>
    </w:p>
    <w:p w:rsidR="00565659" w:rsidRDefault="001926D3">
      <w:pPr>
        <w:numPr>
          <w:ilvl w:val="0"/>
          <w:numId w:val="1"/>
        </w:numPr>
        <w:spacing w:line="600" w:lineRule="exact"/>
        <w:ind w:firstLineChars="200" w:firstLine="640"/>
        <w:rPr>
          <w:rFonts w:ascii="仿宋" w:eastAsia="仿宋" w:hAnsi="仿宋" w:cs="仿宋"/>
          <w:bCs/>
          <w:sz w:val="32"/>
          <w:szCs w:val="32"/>
        </w:rPr>
      </w:pPr>
      <w:r>
        <w:rPr>
          <w:rFonts w:ascii="仿宋" w:eastAsia="仿宋" w:hAnsi="仿宋" w:cs="仿宋" w:hint="eastAsia"/>
          <w:bCs/>
          <w:sz w:val="32"/>
          <w:szCs w:val="32"/>
        </w:rPr>
        <w:t>促应用，把专业学习与动手实践结合起来。主要包括以下工作内容：办好第七</w:t>
      </w:r>
      <w:r>
        <w:rPr>
          <w:rFonts w:ascii="仿宋" w:eastAsia="仿宋" w:hAnsi="仿宋" w:cs="仿宋" w:hint="eastAsia"/>
          <w:bCs/>
          <w:sz w:val="32"/>
          <w:szCs w:val="32"/>
        </w:rPr>
        <w:t>届中国国际“互联网</w:t>
      </w:r>
      <w:r>
        <w:rPr>
          <w:rFonts w:ascii="仿宋" w:eastAsia="仿宋" w:hAnsi="仿宋" w:cs="仿宋" w:hint="eastAsia"/>
          <w:bCs/>
          <w:sz w:val="32"/>
          <w:szCs w:val="32"/>
        </w:rPr>
        <w:t>+</w:t>
      </w:r>
      <w:r>
        <w:rPr>
          <w:rFonts w:ascii="仿宋" w:eastAsia="仿宋" w:hAnsi="仿宋" w:cs="仿宋" w:hint="eastAsia"/>
          <w:bCs/>
          <w:sz w:val="32"/>
          <w:szCs w:val="32"/>
        </w:rPr>
        <w:t>”大学生创新创业大赛湖北省复赛；围绕乡村振兴战略，组织全省高校深入开展“青年红色筑梦之旅”活动；实施</w:t>
      </w:r>
      <w:r>
        <w:rPr>
          <w:rFonts w:ascii="仿宋" w:eastAsia="仿宋" w:hAnsi="仿宋" w:cs="仿宋" w:hint="eastAsia"/>
          <w:bCs/>
          <w:sz w:val="32"/>
          <w:szCs w:val="32"/>
        </w:rPr>
        <w:t>5000</w:t>
      </w:r>
      <w:r>
        <w:rPr>
          <w:rFonts w:ascii="仿宋" w:eastAsia="仿宋" w:hAnsi="仿宋" w:cs="仿宋" w:hint="eastAsia"/>
          <w:bCs/>
          <w:sz w:val="32"/>
          <w:szCs w:val="32"/>
        </w:rPr>
        <w:t>项左右国家和省级“大学生创新创业训练计划项目”；组织实施年度大学生学科竞赛活动。</w:t>
      </w:r>
    </w:p>
    <w:p w:rsidR="00565659" w:rsidRDefault="001926D3">
      <w:pPr>
        <w:numPr>
          <w:ilvl w:val="0"/>
          <w:numId w:val="1"/>
        </w:numPr>
        <w:spacing w:line="600" w:lineRule="exact"/>
        <w:ind w:firstLineChars="200" w:firstLine="640"/>
        <w:rPr>
          <w:rFonts w:ascii="仿宋" w:eastAsia="仿宋" w:hAnsi="仿宋" w:cs="仿宋"/>
          <w:bCs/>
          <w:sz w:val="32"/>
          <w:szCs w:val="32"/>
        </w:rPr>
      </w:pPr>
      <w:r>
        <w:rPr>
          <w:rFonts w:ascii="仿宋" w:eastAsia="仿宋" w:hAnsi="仿宋" w:cs="仿宋" w:hint="eastAsia"/>
          <w:bCs/>
          <w:sz w:val="32"/>
          <w:szCs w:val="32"/>
        </w:rPr>
        <w:t>争一流，打造教育教学体系建设新高峰。主要包括以下工作内容：建设一流本科专业，今年将新增</w:t>
      </w:r>
      <w:r>
        <w:rPr>
          <w:rFonts w:ascii="仿宋" w:eastAsia="仿宋" w:hAnsi="仿宋" w:cs="仿宋" w:hint="eastAsia"/>
          <w:bCs/>
          <w:sz w:val="32"/>
          <w:szCs w:val="32"/>
        </w:rPr>
        <w:t>200</w:t>
      </w:r>
      <w:r>
        <w:rPr>
          <w:rFonts w:ascii="仿宋" w:eastAsia="仿宋" w:hAnsi="仿宋" w:cs="仿宋" w:hint="eastAsia"/>
          <w:bCs/>
          <w:sz w:val="32"/>
          <w:szCs w:val="32"/>
        </w:rPr>
        <w:t>个左右省级一流本科专业建设点；不断深化专业综合改革，大力推进专业认证；建设一流本科课程，建立健全课程质量标准，</w:t>
      </w:r>
      <w:r>
        <w:rPr>
          <w:rFonts w:ascii="仿宋" w:eastAsia="仿宋" w:hAnsi="仿宋" w:cs="仿宋" w:hint="eastAsia"/>
          <w:bCs/>
          <w:sz w:val="32"/>
          <w:szCs w:val="32"/>
        </w:rPr>
        <w:lastRenderedPageBreak/>
        <w:t>今年将认定</w:t>
      </w:r>
      <w:r>
        <w:rPr>
          <w:rFonts w:ascii="仿宋" w:eastAsia="仿宋" w:hAnsi="仿宋" w:cs="仿宋" w:hint="eastAsia"/>
          <w:bCs/>
          <w:sz w:val="32"/>
          <w:szCs w:val="32"/>
        </w:rPr>
        <w:t>700</w:t>
      </w:r>
      <w:r>
        <w:rPr>
          <w:rFonts w:ascii="仿宋" w:eastAsia="仿宋" w:hAnsi="仿宋" w:cs="仿宋" w:hint="eastAsia"/>
          <w:bCs/>
          <w:sz w:val="32"/>
          <w:szCs w:val="32"/>
        </w:rPr>
        <w:t>门左右五类一流课程；建成一流教学成果，打造一批优秀教学成果；推动实施“六卓越</w:t>
      </w:r>
      <w:proofErr w:type="gramStart"/>
      <w:r>
        <w:rPr>
          <w:rFonts w:ascii="仿宋" w:eastAsia="仿宋" w:hAnsi="仿宋" w:cs="仿宋" w:hint="eastAsia"/>
          <w:bCs/>
          <w:sz w:val="32"/>
          <w:szCs w:val="32"/>
        </w:rPr>
        <w:t>一</w:t>
      </w:r>
      <w:proofErr w:type="gramEnd"/>
      <w:r>
        <w:rPr>
          <w:rFonts w:ascii="仿宋" w:eastAsia="仿宋" w:hAnsi="仿宋" w:cs="仿宋" w:hint="eastAsia"/>
          <w:bCs/>
          <w:sz w:val="32"/>
          <w:szCs w:val="32"/>
        </w:rPr>
        <w:t>拔尖”</w:t>
      </w:r>
      <w:r>
        <w:rPr>
          <w:rFonts w:ascii="仿宋" w:eastAsia="仿宋" w:hAnsi="仿宋" w:cs="仿宋" w:hint="eastAsia"/>
          <w:bCs/>
          <w:sz w:val="32"/>
          <w:szCs w:val="32"/>
        </w:rPr>
        <w:t>计划</w:t>
      </w:r>
      <w:r>
        <w:rPr>
          <w:rFonts w:ascii="仿宋" w:eastAsia="仿宋" w:hAnsi="仿宋" w:cs="仿宋" w:hint="eastAsia"/>
          <w:bCs/>
          <w:sz w:val="32"/>
          <w:szCs w:val="32"/>
        </w:rPr>
        <w:t>2.0</w:t>
      </w:r>
      <w:r>
        <w:rPr>
          <w:rFonts w:ascii="仿宋" w:eastAsia="仿宋" w:hAnsi="仿宋" w:cs="仿宋" w:hint="eastAsia"/>
          <w:bCs/>
          <w:sz w:val="32"/>
          <w:szCs w:val="32"/>
        </w:rPr>
        <w:t>，开展基础学科拔尖创新人才培养。</w:t>
      </w:r>
    </w:p>
    <w:p w:rsidR="00565659" w:rsidRDefault="001926D3">
      <w:pPr>
        <w:numPr>
          <w:ilvl w:val="0"/>
          <w:numId w:val="1"/>
        </w:numPr>
        <w:spacing w:line="600" w:lineRule="exact"/>
        <w:ind w:firstLineChars="200" w:firstLine="640"/>
        <w:rPr>
          <w:rFonts w:ascii="仿宋" w:eastAsia="仿宋" w:hAnsi="仿宋" w:cs="仿宋"/>
          <w:bCs/>
          <w:sz w:val="32"/>
          <w:szCs w:val="32"/>
        </w:rPr>
      </w:pPr>
      <w:r>
        <w:rPr>
          <w:rFonts w:ascii="仿宋" w:eastAsia="仿宋" w:hAnsi="仿宋" w:cs="仿宋" w:hint="eastAsia"/>
          <w:bCs/>
          <w:sz w:val="32"/>
          <w:szCs w:val="32"/>
        </w:rPr>
        <w:t>拼前沿，推动教育教学改革与时俱进。主要包括以下工作内容：不断优化调整专业结构，加强交叉学科专业人才培养；组织本科高校与高职院校联合培养技术技能型人才试点项目实施；研究实施新一轮部属高校与地方高校支持合作计划。</w:t>
      </w:r>
    </w:p>
    <w:p w:rsidR="00565659" w:rsidRDefault="001926D3">
      <w:pPr>
        <w:numPr>
          <w:ilvl w:val="0"/>
          <w:numId w:val="1"/>
        </w:numPr>
        <w:spacing w:line="600" w:lineRule="exact"/>
        <w:ind w:firstLineChars="200" w:firstLine="640"/>
        <w:rPr>
          <w:rFonts w:ascii="仿宋" w:eastAsia="仿宋" w:hAnsi="仿宋" w:cs="仿宋"/>
          <w:bCs/>
          <w:sz w:val="32"/>
          <w:szCs w:val="32"/>
        </w:rPr>
      </w:pPr>
      <w:r>
        <w:rPr>
          <w:rFonts w:ascii="仿宋" w:eastAsia="仿宋" w:hAnsi="仿宋" w:cs="仿宋" w:hint="eastAsia"/>
          <w:bCs/>
          <w:sz w:val="32"/>
          <w:szCs w:val="32"/>
        </w:rPr>
        <w:t>调模式，大胆创新教育教学体制机制。主要包括以下工作内容：推进未来技术学院、现代产业学院、特色化示范性软件学院建设；成立湖北医学教育联盟；加快新文科建设；推进新农科建设。</w:t>
      </w:r>
    </w:p>
    <w:p w:rsidR="00565659" w:rsidRDefault="001926D3">
      <w:pPr>
        <w:numPr>
          <w:ilvl w:val="0"/>
          <w:numId w:val="1"/>
        </w:numPr>
        <w:spacing w:line="600" w:lineRule="exact"/>
        <w:ind w:firstLineChars="200" w:firstLine="640"/>
        <w:jc w:val="left"/>
        <w:rPr>
          <w:rFonts w:ascii="仿宋" w:eastAsia="仿宋" w:hAnsi="仿宋" w:cs="仿宋"/>
          <w:bCs/>
          <w:sz w:val="32"/>
          <w:szCs w:val="32"/>
        </w:rPr>
      </w:pPr>
      <w:r>
        <w:rPr>
          <w:rFonts w:ascii="仿宋" w:eastAsia="仿宋" w:hAnsi="仿宋" w:cs="仿宋" w:hint="eastAsia"/>
          <w:bCs/>
          <w:sz w:val="32"/>
          <w:szCs w:val="32"/>
        </w:rPr>
        <w:t>提水平，切实保障高校教育教学质量。主要包括以下工作内容：贯彻执行教学质量国家标准；完善专</w:t>
      </w:r>
      <w:r>
        <w:rPr>
          <w:rFonts w:ascii="仿宋" w:eastAsia="仿宋" w:hAnsi="仿宋" w:cs="仿宋" w:hint="eastAsia"/>
          <w:bCs/>
          <w:sz w:val="32"/>
          <w:szCs w:val="32"/>
        </w:rPr>
        <w:t>业评价、课程评价、教师评价和学生学习效果评价等本科教学自我评估制度；贯彻执行教育部《普通高等学校本科教育教学审核评估实施方案</w:t>
      </w:r>
      <w:r>
        <w:rPr>
          <w:rFonts w:ascii="仿宋" w:eastAsia="仿宋" w:hAnsi="仿宋" w:cs="仿宋" w:hint="eastAsia"/>
          <w:bCs/>
          <w:sz w:val="32"/>
          <w:szCs w:val="32"/>
        </w:rPr>
        <w:t>（</w:t>
      </w:r>
      <w:r>
        <w:rPr>
          <w:rFonts w:ascii="仿宋" w:eastAsia="仿宋" w:hAnsi="仿宋" w:cs="仿宋" w:hint="eastAsia"/>
          <w:bCs/>
          <w:sz w:val="32"/>
          <w:szCs w:val="32"/>
        </w:rPr>
        <w:t>2021-2025</w:t>
      </w:r>
      <w:r>
        <w:rPr>
          <w:rFonts w:ascii="仿宋" w:eastAsia="仿宋" w:hAnsi="仿宋" w:cs="仿宋" w:hint="eastAsia"/>
          <w:bCs/>
          <w:sz w:val="32"/>
          <w:szCs w:val="32"/>
        </w:rPr>
        <w:t>年</w:t>
      </w:r>
      <w:r>
        <w:rPr>
          <w:rFonts w:ascii="仿宋" w:eastAsia="仿宋" w:hAnsi="仿宋" w:cs="仿宋" w:hint="eastAsia"/>
          <w:bCs/>
          <w:sz w:val="32"/>
          <w:szCs w:val="32"/>
        </w:rPr>
        <w:t>）</w:t>
      </w:r>
      <w:r>
        <w:rPr>
          <w:rFonts w:ascii="仿宋" w:eastAsia="仿宋" w:hAnsi="仿宋" w:cs="仿宋" w:hint="eastAsia"/>
          <w:bCs/>
          <w:sz w:val="32"/>
          <w:szCs w:val="32"/>
        </w:rPr>
        <w:t>》；健全完善质量监督保障体系建设，做好教学基本状态数据常态监测和填报。</w:t>
      </w:r>
    </w:p>
    <w:p w:rsidR="00565659" w:rsidRDefault="001926D3">
      <w:pPr>
        <w:spacing w:line="600" w:lineRule="exact"/>
        <w:ind w:firstLineChars="200" w:firstLine="640"/>
        <w:rPr>
          <w:rFonts w:eastAsia="仿宋"/>
        </w:rPr>
      </w:pPr>
      <w:r>
        <w:rPr>
          <w:rFonts w:ascii="仿宋" w:eastAsia="仿宋" w:hAnsi="仿宋" w:cs="仿宋" w:hint="eastAsia"/>
          <w:bCs/>
          <w:sz w:val="32"/>
          <w:szCs w:val="32"/>
        </w:rPr>
        <w:t>陶处长指出，我校将围绕“本科教学质量年”来开展各项教学活动，重点</w:t>
      </w:r>
      <w:r>
        <w:rPr>
          <w:rFonts w:ascii="仿宋" w:eastAsia="仿宋" w:hAnsi="仿宋" w:cs="仿宋" w:hint="eastAsia"/>
          <w:bCs/>
          <w:sz w:val="32"/>
          <w:szCs w:val="32"/>
        </w:rPr>
        <w:t>针对</w:t>
      </w:r>
      <w:r>
        <w:rPr>
          <w:rFonts w:ascii="仿宋" w:eastAsia="仿宋" w:hAnsi="仿宋" w:cs="仿宋" w:hint="eastAsia"/>
          <w:bCs/>
          <w:sz w:val="32"/>
          <w:szCs w:val="32"/>
        </w:rPr>
        <w:t>2021</w:t>
      </w:r>
      <w:r>
        <w:rPr>
          <w:rFonts w:ascii="仿宋" w:eastAsia="仿宋" w:hAnsi="仿宋" w:cs="仿宋" w:hint="eastAsia"/>
          <w:bCs/>
          <w:sz w:val="32"/>
          <w:szCs w:val="32"/>
        </w:rPr>
        <w:t>年度</w:t>
      </w:r>
      <w:r>
        <w:rPr>
          <w:rFonts w:ascii="仿宋" w:eastAsia="仿宋" w:hAnsi="仿宋" w:cs="仿宋" w:hint="eastAsia"/>
          <w:bCs/>
          <w:sz w:val="32"/>
          <w:szCs w:val="32"/>
        </w:rPr>
        <w:t>的</w:t>
      </w:r>
      <w:r>
        <w:rPr>
          <w:rFonts w:ascii="仿宋" w:eastAsia="仿宋" w:hAnsi="仿宋" w:cs="仿宋" w:hint="eastAsia"/>
          <w:bCs/>
          <w:sz w:val="32"/>
          <w:szCs w:val="32"/>
        </w:rPr>
        <w:t>六项</w:t>
      </w:r>
      <w:r>
        <w:rPr>
          <w:rFonts w:ascii="仿宋" w:eastAsia="仿宋" w:hAnsi="仿宋" w:cs="仿宋" w:hint="eastAsia"/>
          <w:bCs/>
          <w:sz w:val="32"/>
          <w:szCs w:val="32"/>
        </w:rPr>
        <w:t>教学工程项目，提出了具体工作要求</w:t>
      </w:r>
      <w:r>
        <w:rPr>
          <w:rFonts w:ascii="仿宋" w:eastAsia="仿宋" w:hAnsi="仿宋" w:cs="仿宋" w:hint="eastAsia"/>
          <w:bCs/>
          <w:sz w:val="32"/>
          <w:szCs w:val="32"/>
        </w:rPr>
        <w:t>：</w:t>
      </w:r>
      <w:r>
        <w:rPr>
          <w:rFonts w:ascii="仿宋" w:eastAsia="仿宋" w:hAnsi="仿宋" w:cs="仿宋" w:hint="eastAsia"/>
          <w:bCs/>
          <w:sz w:val="32"/>
          <w:szCs w:val="32"/>
        </w:rPr>
        <w:t>2</w:t>
      </w:r>
      <w:r>
        <w:rPr>
          <w:rFonts w:ascii="仿宋" w:eastAsia="仿宋" w:hAnsi="仿宋" w:cs="仿宋"/>
          <w:bCs/>
          <w:sz w:val="32"/>
          <w:szCs w:val="32"/>
        </w:rPr>
        <w:t>021</w:t>
      </w:r>
      <w:r>
        <w:rPr>
          <w:rFonts w:ascii="仿宋" w:eastAsia="仿宋" w:hAnsi="仿宋" w:cs="仿宋"/>
          <w:bCs/>
          <w:sz w:val="32"/>
          <w:szCs w:val="32"/>
        </w:rPr>
        <w:t>年</w:t>
      </w:r>
      <w:r>
        <w:rPr>
          <w:rFonts w:ascii="仿宋" w:eastAsia="仿宋" w:hAnsi="仿宋" w:cs="仿宋"/>
          <w:bCs/>
          <w:sz w:val="32"/>
          <w:szCs w:val="32"/>
        </w:rPr>
        <w:t>“</w:t>
      </w:r>
      <w:r>
        <w:rPr>
          <w:rFonts w:ascii="仿宋" w:eastAsia="仿宋" w:hAnsi="仿宋" w:cs="仿宋"/>
          <w:bCs/>
          <w:sz w:val="32"/>
          <w:szCs w:val="32"/>
        </w:rPr>
        <w:t>青年红色筑梦之旅</w:t>
      </w:r>
      <w:r>
        <w:rPr>
          <w:rFonts w:ascii="仿宋" w:eastAsia="仿宋" w:hAnsi="仿宋" w:cs="仿宋"/>
          <w:bCs/>
          <w:sz w:val="32"/>
          <w:szCs w:val="32"/>
        </w:rPr>
        <w:t>”</w:t>
      </w:r>
      <w:r>
        <w:rPr>
          <w:rFonts w:ascii="仿宋" w:eastAsia="仿宋" w:hAnsi="仿宋" w:cs="仿宋"/>
          <w:bCs/>
          <w:sz w:val="32"/>
          <w:szCs w:val="32"/>
        </w:rPr>
        <w:t>活动</w:t>
      </w:r>
      <w:r>
        <w:rPr>
          <w:rFonts w:ascii="仿宋" w:eastAsia="仿宋" w:hAnsi="仿宋" w:cs="仿宋" w:hint="eastAsia"/>
          <w:bCs/>
          <w:sz w:val="32"/>
          <w:szCs w:val="32"/>
        </w:rPr>
        <w:t>；</w:t>
      </w:r>
      <w:r>
        <w:rPr>
          <w:rFonts w:ascii="仿宋" w:eastAsia="仿宋" w:hAnsi="仿宋" w:cs="仿宋"/>
          <w:bCs/>
          <w:sz w:val="32"/>
          <w:szCs w:val="32"/>
        </w:rPr>
        <w:t>2021</w:t>
      </w:r>
      <w:r>
        <w:rPr>
          <w:rFonts w:ascii="仿宋" w:eastAsia="仿宋" w:hAnsi="仿宋" w:cs="仿宋"/>
          <w:bCs/>
          <w:sz w:val="32"/>
          <w:szCs w:val="32"/>
        </w:rPr>
        <w:t>年省级一流本科专业建设点申报</w:t>
      </w:r>
      <w:r>
        <w:rPr>
          <w:rFonts w:ascii="仿宋" w:eastAsia="仿宋" w:hAnsi="仿宋" w:cs="仿宋" w:hint="eastAsia"/>
          <w:bCs/>
          <w:sz w:val="32"/>
          <w:szCs w:val="32"/>
        </w:rPr>
        <w:t>；</w:t>
      </w:r>
      <w:r>
        <w:rPr>
          <w:rFonts w:ascii="仿宋" w:eastAsia="仿宋" w:hAnsi="仿宋" w:cs="仿宋"/>
          <w:bCs/>
          <w:sz w:val="32"/>
          <w:szCs w:val="32"/>
        </w:rPr>
        <w:t>2021</w:t>
      </w:r>
      <w:r>
        <w:rPr>
          <w:rFonts w:ascii="仿宋" w:eastAsia="仿宋" w:hAnsi="仿宋" w:cs="仿宋"/>
          <w:bCs/>
          <w:sz w:val="32"/>
          <w:szCs w:val="32"/>
        </w:rPr>
        <w:t>年省级一流本科课程申报</w:t>
      </w:r>
      <w:r>
        <w:rPr>
          <w:rFonts w:ascii="仿宋" w:eastAsia="仿宋" w:hAnsi="仿宋" w:cs="仿宋" w:hint="eastAsia"/>
          <w:bCs/>
          <w:sz w:val="32"/>
          <w:szCs w:val="32"/>
        </w:rPr>
        <w:t>；</w:t>
      </w:r>
      <w:r>
        <w:rPr>
          <w:rFonts w:ascii="仿宋" w:eastAsia="仿宋" w:hAnsi="仿宋" w:cs="仿宋"/>
          <w:bCs/>
          <w:sz w:val="32"/>
          <w:szCs w:val="32"/>
        </w:rPr>
        <w:t>2021</w:t>
      </w:r>
      <w:r>
        <w:rPr>
          <w:rFonts w:ascii="仿宋" w:eastAsia="仿宋" w:hAnsi="仿宋" w:cs="仿宋"/>
          <w:bCs/>
          <w:sz w:val="32"/>
          <w:szCs w:val="32"/>
        </w:rPr>
        <w:t>年湖北高校优秀基层教学组织</w:t>
      </w:r>
      <w:r>
        <w:rPr>
          <w:rFonts w:ascii="仿宋" w:eastAsia="仿宋" w:hAnsi="仿宋" w:cs="仿宋" w:hint="eastAsia"/>
          <w:bCs/>
          <w:sz w:val="32"/>
          <w:szCs w:val="32"/>
        </w:rPr>
        <w:t>；</w:t>
      </w:r>
      <w:r>
        <w:rPr>
          <w:rFonts w:ascii="仿宋" w:eastAsia="仿宋" w:hAnsi="仿宋" w:cs="仿宋"/>
          <w:bCs/>
          <w:sz w:val="32"/>
          <w:szCs w:val="32"/>
        </w:rPr>
        <w:t>2021</w:t>
      </w:r>
      <w:r>
        <w:rPr>
          <w:rFonts w:ascii="仿宋" w:eastAsia="仿宋" w:hAnsi="仿宋" w:cs="仿宋"/>
          <w:bCs/>
          <w:sz w:val="32"/>
          <w:szCs w:val="32"/>
        </w:rPr>
        <w:t>年</w:t>
      </w:r>
      <w:r>
        <w:rPr>
          <w:rFonts w:ascii="仿宋" w:eastAsia="仿宋" w:hAnsi="仿宋" w:cs="仿宋"/>
          <w:bCs/>
          <w:sz w:val="32"/>
          <w:szCs w:val="32"/>
        </w:rPr>
        <w:lastRenderedPageBreak/>
        <w:t>湖北高校省级教学改革研究项目</w:t>
      </w:r>
      <w:r>
        <w:rPr>
          <w:rFonts w:ascii="仿宋" w:eastAsia="仿宋" w:hAnsi="仿宋" w:cs="仿宋" w:hint="eastAsia"/>
          <w:bCs/>
          <w:sz w:val="32"/>
          <w:szCs w:val="32"/>
        </w:rPr>
        <w:t>；</w:t>
      </w:r>
      <w:r>
        <w:rPr>
          <w:rFonts w:ascii="仿宋" w:eastAsia="仿宋" w:hAnsi="仿宋" w:cs="仿宋"/>
          <w:bCs/>
          <w:sz w:val="32"/>
          <w:szCs w:val="32"/>
        </w:rPr>
        <w:t>2021</w:t>
      </w:r>
      <w:r>
        <w:rPr>
          <w:rFonts w:ascii="仿宋" w:eastAsia="仿宋" w:hAnsi="仿宋" w:cs="仿宋"/>
          <w:bCs/>
          <w:sz w:val="32"/>
          <w:szCs w:val="32"/>
        </w:rPr>
        <w:t>年全省高校大学生学科竞赛</w:t>
      </w:r>
      <w:r>
        <w:rPr>
          <w:rFonts w:ascii="仿宋" w:eastAsia="仿宋" w:hAnsi="仿宋" w:cs="仿宋" w:hint="eastAsia"/>
          <w:bCs/>
          <w:sz w:val="32"/>
          <w:szCs w:val="32"/>
        </w:rPr>
        <w:t>项目</w:t>
      </w:r>
      <w:r>
        <w:rPr>
          <w:rFonts w:ascii="仿宋" w:eastAsia="仿宋" w:hAnsi="仿宋" w:cs="仿宋" w:hint="eastAsia"/>
          <w:bCs/>
          <w:sz w:val="32"/>
          <w:szCs w:val="32"/>
        </w:rPr>
        <w:t>。</w:t>
      </w:r>
    </w:p>
    <w:p w:rsidR="00565659" w:rsidRDefault="001926D3">
      <w:pPr>
        <w:spacing w:line="600" w:lineRule="exact"/>
        <w:ind w:firstLineChars="200" w:firstLine="640"/>
        <w:rPr>
          <w:rFonts w:ascii="仿宋" w:eastAsia="仿宋" w:hAnsi="仿宋"/>
          <w:b/>
          <w:sz w:val="32"/>
          <w:szCs w:val="32"/>
        </w:rPr>
      </w:pPr>
      <w:r>
        <w:rPr>
          <w:rFonts w:ascii="黑体" w:eastAsia="黑体" w:hAnsi="黑体" w:cs="黑体" w:hint="eastAsia"/>
          <w:bCs/>
          <w:sz w:val="32"/>
          <w:szCs w:val="32"/>
        </w:rPr>
        <w:t>三、教务处近期工作安排</w:t>
      </w:r>
    </w:p>
    <w:p w:rsidR="00565659" w:rsidRDefault="001926D3">
      <w:pPr>
        <w:numPr>
          <w:ilvl w:val="0"/>
          <w:numId w:val="2"/>
        </w:numPr>
        <w:spacing w:line="600" w:lineRule="exact"/>
        <w:ind w:firstLineChars="200" w:firstLine="640"/>
        <w:rPr>
          <w:rFonts w:ascii="仿宋" w:eastAsia="仿宋" w:hAnsi="仿宋"/>
          <w:sz w:val="32"/>
          <w:szCs w:val="32"/>
        </w:rPr>
      </w:pPr>
      <w:r>
        <w:rPr>
          <w:rFonts w:ascii="仿宋" w:eastAsia="仿宋" w:hAnsi="仿宋" w:hint="eastAsia"/>
          <w:sz w:val="32"/>
          <w:szCs w:val="32"/>
        </w:rPr>
        <w:t>学习教育部、教育厅下发的文件以及学校工作要点等相关资料；学习审核评估的新一轮指标体系，坚持“以评促建，以评促改”，对照指标体系进行建设和整改。</w:t>
      </w:r>
    </w:p>
    <w:p w:rsidR="00565659" w:rsidRDefault="001926D3">
      <w:pPr>
        <w:numPr>
          <w:ilvl w:val="0"/>
          <w:numId w:val="2"/>
        </w:numPr>
        <w:spacing w:line="600" w:lineRule="exact"/>
        <w:ind w:firstLineChars="200" w:firstLine="640"/>
        <w:rPr>
          <w:rFonts w:ascii="仿宋" w:eastAsia="仿宋" w:hAnsi="仿宋"/>
          <w:sz w:val="32"/>
          <w:szCs w:val="32"/>
        </w:rPr>
      </w:pPr>
      <w:r>
        <w:rPr>
          <w:rFonts w:ascii="仿宋" w:eastAsia="仿宋" w:hAnsi="仿宋" w:hint="eastAsia"/>
          <w:sz w:val="32"/>
          <w:szCs w:val="32"/>
        </w:rPr>
        <w:t>做好毕业实习的实训工作，以及抓实后期的毕业实习答辩和毕业论文答辩工作，不断推进建设良好学风。</w:t>
      </w:r>
    </w:p>
    <w:p w:rsidR="00565659" w:rsidRDefault="001926D3">
      <w:pPr>
        <w:numPr>
          <w:ilvl w:val="0"/>
          <w:numId w:val="2"/>
        </w:numPr>
        <w:spacing w:line="600" w:lineRule="exact"/>
        <w:ind w:firstLineChars="200" w:firstLine="640"/>
        <w:rPr>
          <w:rFonts w:ascii="仿宋" w:eastAsia="仿宋" w:hAnsi="仿宋"/>
          <w:sz w:val="32"/>
          <w:szCs w:val="32"/>
        </w:rPr>
      </w:pPr>
      <w:r>
        <w:rPr>
          <w:rFonts w:ascii="仿宋" w:eastAsia="仿宋" w:hAnsi="仿宋" w:hint="eastAsia"/>
          <w:sz w:val="32"/>
          <w:szCs w:val="32"/>
        </w:rPr>
        <w:t>做好本周六公务员考试的各项工作。</w:t>
      </w:r>
    </w:p>
    <w:p w:rsidR="00565659" w:rsidRDefault="001926D3">
      <w:pPr>
        <w:spacing w:line="600" w:lineRule="exact"/>
        <w:ind w:firstLineChars="200" w:firstLine="640"/>
        <w:rPr>
          <w:rFonts w:ascii="仿宋" w:eastAsia="仿宋" w:hAnsi="仿宋"/>
          <w:b/>
          <w:sz w:val="32"/>
          <w:szCs w:val="32"/>
        </w:rPr>
      </w:pPr>
      <w:r>
        <w:rPr>
          <w:rFonts w:ascii="黑体" w:eastAsia="黑体" w:hAnsi="黑体" w:cs="黑体" w:hint="eastAsia"/>
          <w:bCs/>
          <w:sz w:val="32"/>
          <w:szCs w:val="32"/>
        </w:rPr>
        <w:t>四、实验教学中心近期工作安排</w:t>
      </w:r>
    </w:p>
    <w:p w:rsidR="00565659" w:rsidRDefault="001926D3">
      <w:pPr>
        <w:spacing w:line="600" w:lineRule="exact"/>
        <w:ind w:firstLineChars="200" w:firstLine="640"/>
        <w:rPr>
          <w:rFonts w:ascii="仿宋" w:eastAsia="仿宋" w:hAnsi="仿宋"/>
          <w:sz w:val="32"/>
          <w:szCs w:val="32"/>
        </w:rPr>
      </w:pPr>
      <w:r>
        <w:rPr>
          <w:rFonts w:ascii="仿宋" w:eastAsia="仿宋" w:hAnsi="仿宋" w:hint="eastAsia"/>
          <w:sz w:val="32"/>
          <w:szCs w:val="32"/>
        </w:rPr>
        <w:t>（一）根据《关于做好</w:t>
      </w:r>
      <w:r>
        <w:rPr>
          <w:rFonts w:ascii="仿宋" w:eastAsia="仿宋" w:hAnsi="仿宋" w:hint="eastAsia"/>
          <w:sz w:val="32"/>
          <w:szCs w:val="32"/>
        </w:rPr>
        <w:t>2021</w:t>
      </w:r>
      <w:r>
        <w:rPr>
          <w:rFonts w:ascii="仿宋" w:eastAsia="仿宋" w:hAnsi="仿宋" w:hint="eastAsia"/>
          <w:sz w:val="32"/>
          <w:szCs w:val="32"/>
        </w:rPr>
        <w:t>年度学校规章制度“立改废”工作的通知》，经与分管校领导和校务处协商，与实验教学</w:t>
      </w:r>
      <w:r>
        <w:rPr>
          <w:rFonts w:ascii="仿宋" w:eastAsia="仿宋" w:hAnsi="仿宋" w:hint="eastAsia"/>
          <w:sz w:val="32"/>
          <w:szCs w:val="32"/>
        </w:rPr>
        <w:t>有关的</w:t>
      </w:r>
      <w:r>
        <w:rPr>
          <w:rFonts w:ascii="仿宋" w:eastAsia="仿宋" w:hAnsi="仿宋" w:hint="eastAsia"/>
          <w:sz w:val="32"/>
          <w:szCs w:val="32"/>
        </w:rPr>
        <w:t>5</w:t>
      </w:r>
      <w:r>
        <w:rPr>
          <w:rFonts w:ascii="仿宋" w:eastAsia="仿宋" w:hAnsi="仿宋" w:hint="eastAsia"/>
          <w:sz w:val="32"/>
          <w:szCs w:val="32"/>
        </w:rPr>
        <w:t>个现行制度在</w:t>
      </w:r>
      <w:r>
        <w:rPr>
          <w:rFonts w:ascii="仿宋" w:eastAsia="仿宋" w:hAnsi="仿宋" w:hint="eastAsia"/>
          <w:sz w:val="32"/>
          <w:szCs w:val="32"/>
        </w:rPr>
        <w:t>2021</w:t>
      </w:r>
      <w:r>
        <w:rPr>
          <w:rFonts w:ascii="仿宋" w:eastAsia="仿宋" w:hAnsi="仿宋" w:hint="eastAsia"/>
          <w:sz w:val="32"/>
          <w:szCs w:val="32"/>
        </w:rPr>
        <w:t>年需要完成修订。</w:t>
      </w:r>
    </w:p>
    <w:p w:rsidR="00565659" w:rsidRDefault="001926D3">
      <w:pPr>
        <w:spacing w:line="600" w:lineRule="exact"/>
        <w:ind w:firstLineChars="200" w:firstLine="640"/>
        <w:rPr>
          <w:rFonts w:ascii="仿宋" w:eastAsia="仿宋" w:hAnsi="仿宋"/>
          <w:sz w:val="32"/>
          <w:szCs w:val="32"/>
        </w:rPr>
      </w:pPr>
      <w:r>
        <w:rPr>
          <w:rFonts w:ascii="仿宋" w:eastAsia="仿宋" w:hAnsi="仿宋" w:hint="eastAsia"/>
          <w:sz w:val="32"/>
          <w:szCs w:val="32"/>
        </w:rPr>
        <w:t>（二）上周实验教学中心对各学院开展了调研，重点沟通了关于实验室建设的三方面工作：</w:t>
      </w:r>
    </w:p>
    <w:p w:rsidR="00565659" w:rsidRDefault="001926D3">
      <w:pPr>
        <w:spacing w:line="600" w:lineRule="exact"/>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一流本科建设专业对实验室建设的有关需求；</w:t>
      </w:r>
    </w:p>
    <w:p w:rsidR="00565659" w:rsidRDefault="001926D3">
      <w:pPr>
        <w:spacing w:line="600" w:lineRule="exact"/>
        <w:ind w:firstLineChars="200" w:firstLine="640"/>
        <w:rPr>
          <w:rFonts w:ascii="仿宋" w:eastAsia="仿宋" w:hAnsi="仿宋"/>
          <w:sz w:val="32"/>
          <w:szCs w:val="32"/>
        </w:rPr>
      </w:pPr>
      <w:r>
        <w:rPr>
          <w:rFonts w:ascii="仿宋" w:eastAsia="仿宋" w:hAnsi="仿宋" w:hint="eastAsia"/>
          <w:sz w:val="32"/>
          <w:szCs w:val="32"/>
        </w:rPr>
        <w:t>2.2019</w:t>
      </w:r>
      <w:r>
        <w:rPr>
          <w:rFonts w:ascii="仿宋" w:eastAsia="仿宋" w:hAnsi="仿宋" w:hint="eastAsia"/>
          <w:sz w:val="32"/>
          <w:szCs w:val="32"/>
        </w:rPr>
        <w:t>年以来</w:t>
      </w:r>
      <w:proofErr w:type="gramStart"/>
      <w:r>
        <w:rPr>
          <w:rFonts w:ascii="仿宋" w:eastAsia="仿宋" w:hAnsi="仿宋" w:hint="eastAsia"/>
          <w:sz w:val="32"/>
          <w:szCs w:val="32"/>
        </w:rPr>
        <w:t>虚仿项目</w:t>
      </w:r>
      <w:proofErr w:type="gramEnd"/>
      <w:r>
        <w:rPr>
          <w:rFonts w:ascii="仿宋" w:eastAsia="仿宋" w:hAnsi="仿宋" w:hint="eastAsia"/>
          <w:sz w:val="32"/>
          <w:szCs w:val="32"/>
        </w:rPr>
        <w:t>建设进展以及</w:t>
      </w:r>
      <w:r>
        <w:rPr>
          <w:rFonts w:ascii="仿宋" w:eastAsia="仿宋" w:hAnsi="仿宋" w:hint="eastAsia"/>
          <w:sz w:val="32"/>
          <w:szCs w:val="32"/>
        </w:rPr>
        <w:t>2021</w:t>
      </w:r>
      <w:r>
        <w:rPr>
          <w:rFonts w:ascii="仿宋" w:eastAsia="仿宋" w:hAnsi="仿宋" w:hint="eastAsia"/>
          <w:sz w:val="32"/>
          <w:szCs w:val="32"/>
        </w:rPr>
        <w:t>年</w:t>
      </w:r>
      <w:proofErr w:type="gramStart"/>
      <w:r>
        <w:rPr>
          <w:rFonts w:ascii="仿宋" w:eastAsia="仿宋" w:hAnsi="仿宋" w:hint="eastAsia"/>
          <w:sz w:val="32"/>
          <w:szCs w:val="32"/>
        </w:rPr>
        <w:t>虚仿项目</w:t>
      </w:r>
      <w:proofErr w:type="gramEnd"/>
      <w:r>
        <w:rPr>
          <w:rFonts w:ascii="仿宋" w:eastAsia="仿宋" w:hAnsi="仿宋" w:hint="eastAsia"/>
          <w:sz w:val="32"/>
          <w:szCs w:val="32"/>
        </w:rPr>
        <w:t>申报需求；</w:t>
      </w:r>
    </w:p>
    <w:p w:rsidR="00565659" w:rsidRDefault="001926D3">
      <w:pPr>
        <w:spacing w:line="600" w:lineRule="exact"/>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hint="eastAsia"/>
          <w:sz w:val="32"/>
          <w:szCs w:val="32"/>
        </w:rPr>
        <w:t>教学成果奖申报对实验室与实验教学的需求。</w:t>
      </w:r>
    </w:p>
    <w:p w:rsidR="00565659" w:rsidRDefault="001926D3">
      <w:pPr>
        <w:spacing w:line="600" w:lineRule="exact"/>
        <w:ind w:firstLineChars="200" w:firstLine="640"/>
        <w:rPr>
          <w:rFonts w:ascii="仿宋" w:eastAsia="仿宋" w:hAnsi="仿宋"/>
          <w:sz w:val="32"/>
          <w:szCs w:val="32"/>
        </w:rPr>
      </w:pPr>
      <w:r>
        <w:rPr>
          <w:rFonts w:ascii="仿宋" w:eastAsia="仿宋" w:hAnsi="仿宋" w:hint="eastAsia"/>
          <w:sz w:val="32"/>
          <w:szCs w:val="32"/>
        </w:rPr>
        <w:t>（三）实验教学中心</w:t>
      </w:r>
      <w:r>
        <w:rPr>
          <w:rFonts w:ascii="仿宋" w:eastAsia="仿宋" w:hAnsi="仿宋" w:hint="eastAsia"/>
          <w:sz w:val="32"/>
          <w:szCs w:val="32"/>
        </w:rPr>
        <w:t>2021</w:t>
      </w:r>
      <w:r>
        <w:rPr>
          <w:rFonts w:ascii="仿宋" w:eastAsia="仿宋" w:hAnsi="仿宋" w:hint="eastAsia"/>
          <w:sz w:val="32"/>
          <w:szCs w:val="32"/>
        </w:rPr>
        <w:t>年将承办三个大学生竞赛国家级</w:t>
      </w:r>
      <w:r>
        <w:rPr>
          <w:rFonts w:ascii="仿宋" w:eastAsia="仿宋" w:hAnsi="仿宋" w:hint="eastAsia"/>
          <w:sz w:val="32"/>
          <w:szCs w:val="32"/>
        </w:rPr>
        <w:t>A</w:t>
      </w:r>
      <w:r>
        <w:rPr>
          <w:rFonts w:ascii="仿宋" w:eastAsia="仿宋" w:hAnsi="仿宋" w:hint="eastAsia"/>
          <w:sz w:val="32"/>
          <w:szCs w:val="32"/>
        </w:rPr>
        <w:t>类赛事：第十一届全国大学生电子商务“创新、创意及创业”挑战赛，目前报名工作已截止，我校报名团队数量为</w:t>
      </w:r>
      <w:r>
        <w:rPr>
          <w:rFonts w:ascii="仿宋" w:eastAsia="仿宋" w:hAnsi="仿宋" w:hint="eastAsia"/>
          <w:sz w:val="32"/>
          <w:szCs w:val="32"/>
        </w:rPr>
        <w:t>127</w:t>
      </w:r>
      <w:r>
        <w:rPr>
          <w:rFonts w:ascii="仿宋" w:eastAsia="仿宋" w:hAnsi="仿宋" w:hint="eastAsia"/>
          <w:sz w:val="32"/>
          <w:szCs w:val="32"/>
        </w:rPr>
        <w:t>支；第七届全国大学生工程训练综合能力竞赛企业运</w:t>
      </w:r>
      <w:r>
        <w:rPr>
          <w:rFonts w:ascii="仿宋" w:eastAsia="仿宋" w:hAnsi="仿宋" w:hint="eastAsia"/>
          <w:sz w:val="32"/>
          <w:szCs w:val="32"/>
        </w:rPr>
        <w:lastRenderedPageBreak/>
        <w:t>营仿真赛项校级选</w:t>
      </w:r>
      <w:r>
        <w:rPr>
          <w:rFonts w:ascii="仿宋" w:eastAsia="仿宋" w:hAnsi="仿宋" w:hint="eastAsia"/>
          <w:sz w:val="32"/>
          <w:szCs w:val="32"/>
        </w:rPr>
        <w:t>拔赛结果已揭晓，我校入选到省赛的参赛队伍有</w:t>
      </w:r>
      <w:r>
        <w:rPr>
          <w:rFonts w:ascii="仿宋" w:eastAsia="仿宋" w:hAnsi="仿宋" w:hint="eastAsia"/>
          <w:sz w:val="32"/>
          <w:szCs w:val="32"/>
        </w:rPr>
        <w:t>10</w:t>
      </w:r>
      <w:r>
        <w:rPr>
          <w:rFonts w:ascii="仿宋" w:eastAsia="仿宋" w:hAnsi="仿宋" w:hint="eastAsia"/>
          <w:sz w:val="32"/>
          <w:szCs w:val="32"/>
        </w:rPr>
        <w:t>支，省赛将在</w:t>
      </w:r>
      <w:r>
        <w:rPr>
          <w:rFonts w:ascii="仿宋" w:eastAsia="仿宋" w:hAnsi="仿宋" w:hint="eastAsia"/>
          <w:sz w:val="32"/>
          <w:szCs w:val="32"/>
        </w:rPr>
        <w:t>4</w:t>
      </w:r>
      <w:r>
        <w:rPr>
          <w:rFonts w:ascii="仿宋" w:eastAsia="仿宋" w:hAnsi="仿宋" w:hint="eastAsia"/>
          <w:sz w:val="32"/>
          <w:szCs w:val="32"/>
        </w:rPr>
        <w:t>月</w:t>
      </w:r>
      <w:r>
        <w:rPr>
          <w:rFonts w:ascii="仿宋" w:eastAsia="仿宋" w:hAnsi="仿宋" w:hint="eastAsia"/>
          <w:sz w:val="32"/>
          <w:szCs w:val="32"/>
        </w:rPr>
        <w:t>10</w:t>
      </w:r>
      <w:r>
        <w:rPr>
          <w:rFonts w:ascii="仿宋" w:eastAsia="仿宋" w:hAnsi="仿宋" w:hint="eastAsia"/>
          <w:sz w:val="32"/>
          <w:szCs w:val="32"/>
        </w:rPr>
        <w:t>日举办；</w:t>
      </w:r>
      <w:r>
        <w:rPr>
          <w:rFonts w:ascii="仿宋" w:eastAsia="仿宋" w:hAnsi="仿宋" w:hint="eastAsia"/>
          <w:sz w:val="32"/>
          <w:szCs w:val="32"/>
        </w:rPr>
        <w:t>2021</w:t>
      </w:r>
      <w:r>
        <w:rPr>
          <w:rFonts w:ascii="仿宋" w:eastAsia="仿宋" w:hAnsi="仿宋" w:hint="eastAsia"/>
          <w:sz w:val="32"/>
          <w:szCs w:val="32"/>
        </w:rPr>
        <w:t>年“学创杯”全国大学生创业综合模拟大赛，省赛将在</w:t>
      </w:r>
      <w:r>
        <w:rPr>
          <w:rFonts w:ascii="仿宋" w:eastAsia="仿宋" w:hAnsi="仿宋" w:hint="eastAsia"/>
          <w:sz w:val="32"/>
          <w:szCs w:val="32"/>
        </w:rPr>
        <w:t>5</w:t>
      </w:r>
      <w:r>
        <w:rPr>
          <w:rFonts w:ascii="仿宋" w:eastAsia="仿宋" w:hAnsi="仿宋" w:hint="eastAsia"/>
          <w:sz w:val="32"/>
          <w:szCs w:val="32"/>
        </w:rPr>
        <w:t>月份举办。</w:t>
      </w:r>
    </w:p>
    <w:p w:rsidR="00565659" w:rsidRDefault="001926D3">
      <w:pPr>
        <w:spacing w:line="600" w:lineRule="exact"/>
        <w:ind w:firstLineChars="200" w:firstLine="640"/>
        <w:rPr>
          <w:rFonts w:ascii="仿宋" w:eastAsia="仿宋" w:hAnsi="仿宋"/>
          <w:sz w:val="32"/>
          <w:szCs w:val="32"/>
        </w:rPr>
      </w:pPr>
      <w:r>
        <w:rPr>
          <w:rFonts w:ascii="仿宋" w:eastAsia="仿宋" w:hAnsi="仿宋" w:hint="eastAsia"/>
          <w:sz w:val="32"/>
          <w:szCs w:val="32"/>
        </w:rPr>
        <w:t>（四）做好经济管理国家级实验教学示范中心（湖北经济学院）的验收准备工作。</w:t>
      </w:r>
    </w:p>
    <w:p w:rsidR="00565659" w:rsidRDefault="001926D3">
      <w:pPr>
        <w:spacing w:line="600" w:lineRule="exact"/>
        <w:ind w:firstLineChars="200" w:firstLine="640"/>
        <w:rPr>
          <w:rFonts w:ascii="仿宋" w:eastAsia="仿宋" w:hAnsi="仿宋"/>
          <w:b/>
          <w:sz w:val="32"/>
          <w:szCs w:val="32"/>
        </w:rPr>
      </w:pPr>
      <w:r>
        <w:rPr>
          <w:rFonts w:ascii="黑体" w:eastAsia="黑体" w:hAnsi="黑体" w:cs="黑体" w:hint="eastAsia"/>
          <w:bCs/>
          <w:sz w:val="32"/>
          <w:szCs w:val="32"/>
        </w:rPr>
        <w:t>五、</w:t>
      </w:r>
      <w:proofErr w:type="gramStart"/>
      <w:r>
        <w:rPr>
          <w:rFonts w:ascii="黑体" w:eastAsia="黑体" w:hAnsi="黑体" w:cs="黑体" w:hint="eastAsia"/>
          <w:bCs/>
          <w:sz w:val="32"/>
          <w:szCs w:val="32"/>
        </w:rPr>
        <w:t>网教中心</w:t>
      </w:r>
      <w:proofErr w:type="gramEnd"/>
      <w:r>
        <w:rPr>
          <w:rFonts w:ascii="黑体" w:eastAsia="黑体" w:hAnsi="黑体" w:cs="黑体" w:hint="eastAsia"/>
          <w:bCs/>
          <w:sz w:val="32"/>
          <w:szCs w:val="32"/>
        </w:rPr>
        <w:t>通报信息化建设情况</w:t>
      </w:r>
    </w:p>
    <w:p w:rsidR="00565659" w:rsidRDefault="001926D3">
      <w:pPr>
        <w:spacing w:line="600" w:lineRule="exact"/>
        <w:ind w:firstLineChars="200" w:firstLine="640"/>
        <w:rPr>
          <w:rFonts w:ascii="仿宋" w:eastAsia="仿宋" w:hAnsi="仿宋"/>
          <w:sz w:val="32"/>
          <w:szCs w:val="32"/>
        </w:rPr>
      </w:pPr>
      <w:r>
        <w:rPr>
          <w:rFonts w:ascii="仿宋" w:eastAsia="仿宋" w:hAnsi="仿宋" w:hint="eastAsia"/>
          <w:sz w:val="32"/>
          <w:szCs w:val="32"/>
        </w:rPr>
        <w:t>（一）做好教学环境设施更新改造工作，重点完成</w:t>
      </w:r>
      <w:r>
        <w:rPr>
          <w:rFonts w:ascii="仿宋" w:eastAsia="仿宋" w:hAnsi="仿宋" w:hint="eastAsia"/>
          <w:sz w:val="32"/>
          <w:szCs w:val="32"/>
        </w:rPr>
        <w:t>4</w:t>
      </w:r>
      <w:r>
        <w:rPr>
          <w:rFonts w:ascii="仿宋" w:eastAsia="仿宋" w:hAnsi="仿宋" w:hint="eastAsia"/>
          <w:sz w:val="32"/>
          <w:szCs w:val="32"/>
        </w:rPr>
        <w:t>号教学</w:t>
      </w:r>
      <w:proofErr w:type="gramStart"/>
      <w:r>
        <w:rPr>
          <w:rFonts w:ascii="仿宋" w:eastAsia="仿宋" w:hAnsi="仿宋" w:hint="eastAsia"/>
          <w:sz w:val="32"/>
          <w:szCs w:val="32"/>
        </w:rPr>
        <w:t>楼设备</w:t>
      </w:r>
      <w:proofErr w:type="gramEnd"/>
      <w:r>
        <w:rPr>
          <w:rFonts w:ascii="仿宋" w:eastAsia="仿宋" w:hAnsi="仿宋" w:hint="eastAsia"/>
          <w:sz w:val="32"/>
          <w:szCs w:val="32"/>
        </w:rPr>
        <w:t>的更新。</w:t>
      </w:r>
    </w:p>
    <w:p w:rsidR="00565659" w:rsidRDefault="001926D3">
      <w:pPr>
        <w:spacing w:line="600" w:lineRule="exact"/>
        <w:ind w:firstLineChars="200" w:firstLine="640"/>
        <w:rPr>
          <w:rFonts w:ascii="仿宋" w:eastAsia="仿宋" w:hAnsi="仿宋"/>
          <w:sz w:val="32"/>
          <w:szCs w:val="32"/>
        </w:rPr>
      </w:pPr>
      <w:r>
        <w:rPr>
          <w:rFonts w:ascii="仿宋" w:eastAsia="仿宋" w:hAnsi="仿宋" w:hint="eastAsia"/>
          <w:sz w:val="32"/>
          <w:szCs w:val="32"/>
        </w:rPr>
        <w:t>（二）配合教务处做好教学技术支持及培训工作。</w:t>
      </w:r>
    </w:p>
    <w:p w:rsidR="00565659" w:rsidRDefault="001926D3">
      <w:pPr>
        <w:spacing w:line="600" w:lineRule="exact"/>
        <w:ind w:firstLineChars="200" w:firstLine="640"/>
        <w:rPr>
          <w:rFonts w:ascii="仿宋" w:eastAsia="仿宋" w:hAnsi="仿宋"/>
          <w:sz w:val="32"/>
          <w:szCs w:val="32"/>
        </w:rPr>
      </w:pPr>
      <w:r>
        <w:rPr>
          <w:rFonts w:ascii="仿宋" w:eastAsia="仿宋" w:hAnsi="仿宋" w:hint="eastAsia"/>
          <w:sz w:val="32"/>
          <w:szCs w:val="32"/>
        </w:rPr>
        <w:t>（三）在管理服务方面，做好科研系统升级工作，推进科研系统与财务系统的对接，配</w:t>
      </w:r>
      <w:r>
        <w:rPr>
          <w:rFonts w:ascii="仿宋" w:eastAsia="仿宋" w:hAnsi="仿宋" w:hint="eastAsia"/>
          <w:sz w:val="32"/>
          <w:szCs w:val="32"/>
        </w:rPr>
        <w:t>合升级档案系统安全保护等级</w:t>
      </w:r>
      <w:r>
        <w:rPr>
          <w:rFonts w:ascii="仿宋" w:eastAsia="仿宋" w:hAnsi="仿宋" w:hint="eastAsia"/>
          <w:sz w:val="32"/>
          <w:szCs w:val="32"/>
        </w:rPr>
        <w:t>，做好</w:t>
      </w:r>
      <w:r>
        <w:rPr>
          <w:rFonts w:ascii="仿宋" w:eastAsia="仿宋" w:hAnsi="仿宋" w:hint="eastAsia"/>
          <w:sz w:val="32"/>
          <w:szCs w:val="32"/>
        </w:rPr>
        <w:t>OA</w:t>
      </w:r>
      <w:r>
        <w:rPr>
          <w:rFonts w:ascii="仿宋" w:eastAsia="仿宋" w:hAnsi="仿宋" w:hint="eastAsia"/>
          <w:sz w:val="32"/>
          <w:szCs w:val="32"/>
        </w:rPr>
        <w:t>系统的升级，档案文档的电子化等工作。</w:t>
      </w:r>
    </w:p>
    <w:p w:rsidR="00565659" w:rsidRDefault="001926D3">
      <w:pPr>
        <w:spacing w:line="600" w:lineRule="exact"/>
        <w:ind w:firstLineChars="200" w:firstLine="640"/>
        <w:rPr>
          <w:rFonts w:ascii="黑体" w:eastAsia="黑体" w:hAnsi="黑体" w:cs="黑体"/>
          <w:bCs/>
          <w:sz w:val="32"/>
          <w:szCs w:val="32"/>
        </w:rPr>
      </w:pPr>
      <w:r>
        <w:rPr>
          <w:rFonts w:ascii="仿宋" w:eastAsia="仿宋" w:hAnsi="仿宋" w:hint="eastAsia"/>
          <w:sz w:val="32"/>
          <w:szCs w:val="32"/>
        </w:rPr>
        <w:t>（四）做好网络信息安全方面的工作。</w:t>
      </w:r>
    </w:p>
    <w:p w:rsidR="00565659" w:rsidRDefault="001926D3">
      <w:pPr>
        <w:spacing w:line="600" w:lineRule="exact"/>
        <w:ind w:firstLineChars="200" w:firstLine="640"/>
        <w:rPr>
          <w:rFonts w:ascii="仿宋" w:eastAsia="仿宋" w:hAnsi="仿宋"/>
          <w:b/>
          <w:sz w:val="32"/>
          <w:szCs w:val="32"/>
        </w:rPr>
      </w:pPr>
      <w:r>
        <w:rPr>
          <w:rFonts w:ascii="黑体" w:eastAsia="黑体" w:hAnsi="黑体" w:cs="黑体" w:hint="eastAsia"/>
          <w:bCs/>
          <w:sz w:val="32"/>
          <w:szCs w:val="32"/>
        </w:rPr>
        <w:t>六、副校长付宏讲话</w:t>
      </w:r>
    </w:p>
    <w:p w:rsidR="00565659" w:rsidRDefault="001926D3">
      <w:pPr>
        <w:spacing w:line="600" w:lineRule="exact"/>
        <w:ind w:firstLineChars="200" w:firstLine="640"/>
        <w:rPr>
          <w:rFonts w:ascii="仿宋" w:eastAsia="仿宋" w:hAnsi="仿宋"/>
          <w:sz w:val="32"/>
          <w:szCs w:val="32"/>
        </w:rPr>
      </w:pPr>
      <w:r>
        <w:rPr>
          <w:rFonts w:ascii="仿宋" w:eastAsia="仿宋" w:hAnsi="仿宋" w:hint="eastAsia"/>
          <w:sz w:val="32"/>
          <w:szCs w:val="32"/>
        </w:rPr>
        <w:t>副校长付宏指出，各学院要认真学习文件精神，紧扣建设高质量教育教学体系主题，持续深化本科教育教学改革。对于我校承办的诸类赛事，则要充分利用主场优势，进一步扩大学生的参赛规模和覆盖面，“以赛促学、以赛促教、以赛促建、以赛促改”，不断提升人才培养质量，并强调应该从以下几方面进一步加强近期教学工作：</w:t>
      </w:r>
    </w:p>
    <w:p w:rsidR="00565659" w:rsidRDefault="001926D3">
      <w:pPr>
        <w:spacing w:line="600" w:lineRule="exact"/>
        <w:ind w:firstLineChars="200" w:firstLine="640"/>
        <w:rPr>
          <w:rFonts w:ascii="仿宋" w:eastAsia="仿宋" w:hAnsi="仿宋"/>
          <w:sz w:val="32"/>
          <w:szCs w:val="32"/>
        </w:rPr>
      </w:pPr>
      <w:r>
        <w:rPr>
          <w:rFonts w:ascii="仿宋" w:eastAsia="仿宋" w:hAnsi="仿宋" w:hint="eastAsia"/>
          <w:sz w:val="32"/>
          <w:szCs w:val="32"/>
        </w:rPr>
        <w:t>第一，抓住时机、打好基础，为教学工作高质量发展开好头、起好步。抓住时机，深入学习领会文件精神，切实把</w:t>
      </w:r>
      <w:r>
        <w:rPr>
          <w:rFonts w:ascii="仿宋" w:eastAsia="仿宋" w:hAnsi="仿宋" w:hint="eastAsia"/>
          <w:sz w:val="32"/>
          <w:szCs w:val="32"/>
        </w:rPr>
        <w:t>“</w:t>
      </w:r>
      <w:r>
        <w:rPr>
          <w:rFonts w:ascii="仿宋" w:eastAsia="仿宋" w:hAnsi="仿宋" w:hint="eastAsia"/>
          <w:sz w:val="32"/>
          <w:szCs w:val="32"/>
        </w:rPr>
        <w:t>本科教学质量年</w:t>
      </w:r>
      <w:r>
        <w:rPr>
          <w:rFonts w:ascii="仿宋" w:eastAsia="仿宋" w:hAnsi="仿宋" w:hint="eastAsia"/>
          <w:sz w:val="32"/>
          <w:szCs w:val="32"/>
        </w:rPr>
        <w:t>”</w:t>
      </w:r>
      <w:r>
        <w:rPr>
          <w:rFonts w:ascii="仿宋" w:eastAsia="仿宋" w:hAnsi="仿宋" w:hint="eastAsia"/>
          <w:sz w:val="32"/>
          <w:szCs w:val="32"/>
        </w:rPr>
        <w:t>的相关要求落到实处；打好基础，做好</w:t>
      </w:r>
      <w:r>
        <w:rPr>
          <w:rFonts w:ascii="仿宋" w:eastAsia="仿宋" w:hAnsi="仿宋" w:hint="eastAsia"/>
          <w:sz w:val="32"/>
          <w:szCs w:val="32"/>
        </w:rPr>
        <w:lastRenderedPageBreak/>
        <w:t>教学的基础性工作，促进教学质量的全面提升。</w:t>
      </w:r>
    </w:p>
    <w:p w:rsidR="00565659" w:rsidRDefault="001926D3">
      <w:pPr>
        <w:spacing w:line="600" w:lineRule="exact"/>
        <w:ind w:firstLineChars="200" w:firstLine="640"/>
        <w:rPr>
          <w:rFonts w:ascii="仿宋" w:eastAsia="仿宋" w:hAnsi="仿宋"/>
          <w:sz w:val="32"/>
          <w:szCs w:val="32"/>
        </w:rPr>
      </w:pPr>
      <w:r>
        <w:rPr>
          <w:rFonts w:ascii="仿宋" w:eastAsia="仿宋" w:hAnsi="仿宋" w:hint="eastAsia"/>
          <w:sz w:val="32"/>
          <w:szCs w:val="32"/>
        </w:rPr>
        <w:t>第二，充分贯彻新发展理念，以新发展理念指导教育教学工作。创新发展，“创新”是引领发展的第一动力，要不断激发教学的创新活力；协调发展，“协调”是持续健康发展的内在要求，要优化调整专业结构，促进我校多学科协调发展；绿色发展，“绿色”是永续发展的必要条件，要提升教学效率，打造健康高效的课堂；开放发展，“坚持以开放促改革、促发展”，各学院、各专业要增强抱团出海的意识；共享发展，要推动教学资源的共享，不断促进合作共赢。</w:t>
      </w:r>
    </w:p>
    <w:p w:rsidR="00565659" w:rsidRDefault="001926D3">
      <w:pPr>
        <w:spacing w:line="600" w:lineRule="exact"/>
        <w:ind w:firstLineChars="200" w:firstLine="640"/>
        <w:rPr>
          <w:rFonts w:ascii="仿宋" w:eastAsia="仿宋" w:hAnsi="仿宋"/>
          <w:sz w:val="32"/>
          <w:szCs w:val="32"/>
        </w:rPr>
      </w:pPr>
      <w:r>
        <w:rPr>
          <w:rFonts w:ascii="仿宋" w:eastAsia="仿宋" w:hAnsi="仿宋" w:hint="eastAsia"/>
          <w:sz w:val="32"/>
          <w:szCs w:val="32"/>
        </w:rPr>
        <w:t>第三，突出重点，精心</w:t>
      </w:r>
      <w:r>
        <w:rPr>
          <w:rFonts w:ascii="仿宋" w:eastAsia="仿宋" w:hAnsi="仿宋" w:hint="eastAsia"/>
          <w:sz w:val="32"/>
          <w:szCs w:val="32"/>
        </w:rPr>
        <w:t>组织，提高效率，高质量完成各项建设工作。以“抓好重点”为策略，优化资源配置，精心组织，系统部署，统筹推进各项建设工作。</w:t>
      </w:r>
    </w:p>
    <w:p w:rsidR="00565659" w:rsidRDefault="001926D3">
      <w:pPr>
        <w:spacing w:line="600" w:lineRule="exact"/>
        <w:ind w:firstLineChars="200" w:firstLine="640"/>
        <w:rPr>
          <w:rFonts w:ascii="仿宋" w:eastAsia="仿宋" w:hAnsi="仿宋"/>
          <w:sz w:val="32"/>
          <w:szCs w:val="32"/>
        </w:rPr>
      </w:pPr>
      <w:r>
        <w:rPr>
          <w:rFonts w:ascii="仿宋" w:eastAsia="仿宋" w:hAnsi="仿宋" w:hint="eastAsia"/>
          <w:sz w:val="32"/>
          <w:szCs w:val="32"/>
        </w:rPr>
        <w:t>第四，充分沟通，做好服务、指导、监督、保障工作。教务处、实验教学中心、</w:t>
      </w:r>
      <w:proofErr w:type="gramStart"/>
      <w:r>
        <w:rPr>
          <w:rFonts w:ascii="仿宋" w:eastAsia="仿宋" w:hAnsi="仿宋" w:hint="eastAsia"/>
          <w:sz w:val="32"/>
          <w:szCs w:val="32"/>
        </w:rPr>
        <w:t>网教中心</w:t>
      </w:r>
      <w:proofErr w:type="gramEnd"/>
      <w:r>
        <w:rPr>
          <w:rFonts w:ascii="仿宋" w:eastAsia="仿宋" w:hAnsi="仿宋" w:hint="eastAsia"/>
          <w:sz w:val="32"/>
          <w:szCs w:val="32"/>
        </w:rPr>
        <w:t>要与各学院进行充分沟通，做好教学支持服务工作，努力发挥好指导与监督作用，为学校教学工作有序推进提供良好的保障。</w:t>
      </w:r>
    </w:p>
    <w:p w:rsidR="00565659" w:rsidRDefault="00565659"/>
    <w:sectPr w:rsidR="0056565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16861E9"/>
    <w:multiLevelType w:val="singleLevel"/>
    <w:tmpl w:val="E16861E9"/>
    <w:lvl w:ilvl="0">
      <w:start w:val="1"/>
      <w:numFmt w:val="chineseCounting"/>
      <w:suff w:val="nothing"/>
      <w:lvlText w:val="（%1）"/>
      <w:lvlJc w:val="left"/>
      <w:rPr>
        <w:rFonts w:hint="eastAsia"/>
      </w:rPr>
    </w:lvl>
  </w:abstractNum>
  <w:abstractNum w:abstractNumId="1">
    <w:nsid w:val="7375BFF6"/>
    <w:multiLevelType w:val="singleLevel"/>
    <w:tmpl w:val="7375BFF6"/>
    <w:lvl w:ilvl="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E53DD7"/>
    <w:rsid w:val="001926D3"/>
    <w:rsid w:val="00565659"/>
    <w:rsid w:val="00610183"/>
    <w:rsid w:val="00635B77"/>
    <w:rsid w:val="00682019"/>
    <w:rsid w:val="01E53DD7"/>
    <w:rsid w:val="04476D54"/>
    <w:rsid w:val="13642E8B"/>
    <w:rsid w:val="17842B11"/>
    <w:rsid w:val="17951C63"/>
    <w:rsid w:val="1BCE12F7"/>
    <w:rsid w:val="1C416984"/>
    <w:rsid w:val="1D424ACE"/>
    <w:rsid w:val="1ED3275C"/>
    <w:rsid w:val="202F2285"/>
    <w:rsid w:val="21FC62CE"/>
    <w:rsid w:val="27A36689"/>
    <w:rsid w:val="297374CF"/>
    <w:rsid w:val="328F142D"/>
    <w:rsid w:val="330656E8"/>
    <w:rsid w:val="34440671"/>
    <w:rsid w:val="38536145"/>
    <w:rsid w:val="39830856"/>
    <w:rsid w:val="3B0C5C34"/>
    <w:rsid w:val="3E947F21"/>
    <w:rsid w:val="3EEB5C30"/>
    <w:rsid w:val="40156899"/>
    <w:rsid w:val="41514541"/>
    <w:rsid w:val="427677E1"/>
    <w:rsid w:val="4AC361CB"/>
    <w:rsid w:val="4B625A6C"/>
    <w:rsid w:val="4CBE24C7"/>
    <w:rsid w:val="534707C2"/>
    <w:rsid w:val="55546FAA"/>
    <w:rsid w:val="563C2E57"/>
    <w:rsid w:val="671012FC"/>
    <w:rsid w:val="6F936ED7"/>
    <w:rsid w:val="75A477D9"/>
    <w:rsid w:val="76B409D4"/>
    <w:rsid w:val="784545B9"/>
    <w:rsid w:val="7A8A626C"/>
    <w:rsid w:val="7AA67642"/>
    <w:rsid w:val="7CA570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0444567F-F5E4-4FC6-A2CC-759DCF488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Lines="100" w:before="100" w:afterLines="100" w:after="100" w:line="300" w:lineRule="auto"/>
      <w:outlineLvl w:val="0"/>
    </w:pPr>
    <w:rPr>
      <w:rFonts w:eastAsia="黑体"/>
      <w:b/>
      <w:kern w:val="44"/>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qFormat/>
    <w:rPr>
      <w:rFonts w:asciiTheme="minorHAnsi" w:eastAsiaTheme="minorEastAsia" w:hAnsiTheme="minorHAnsi" w:cstheme="minorBidi"/>
      <w:kern w:val="2"/>
      <w:sz w:val="18"/>
      <w:szCs w:val="18"/>
    </w:rPr>
  </w:style>
  <w:style w:type="character" w:customStyle="1" w:styleId="Char">
    <w:name w:val="页脚 Char"/>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435</Words>
  <Characters>2484</Characters>
  <Application>Microsoft Office Word</Application>
  <DocSecurity>0</DocSecurity>
  <Lines>20</Lines>
  <Paragraphs>5</Paragraphs>
  <ScaleCrop>false</ScaleCrop>
  <Company>Farmer</Company>
  <LinksUpToDate>false</LinksUpToDate>
  <CharactersWithSpaces>2914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59282</dc:creator>
  <cp:lastModifiedBy>Sky123.Org</cp:lastModifiedBy>
  <cp:revision>4</cp:revision>
  <cp:lastPrinted>2021-03-26T01:16:00Z</cp:lastPrinted>
  <dcterms:created xsi:type="dcterms:W3CDTF">2021-03-25T05:43:00Z</dcterms:created>
  <dcterms:modified xsi:type="dcterms:W3CDTF">2021-08-31T08:41:00Z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F0C7711BEE3F471B86886D11CF0F3547</vt:lpwstr>
  </property>
</Properties>
</file>