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djustRightInd w:val="0"/>
        <w:snapToGrid w:val="0"/>
        <w:spacing w:before="0" w:beforeAutospacing="0" w:after="0" w:afterAutospacing="0" w:line="360" w:lineRule="auto"/>
        <w:rPr>
          <w:rFonts w:hint="eastAsia" w:ascii="仿宋" w:hAnsi="仿宋" w:eastAsia="仿宋" w:cs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</w:rPr>
        <w:t>附件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4</w:t>
      </w:r>
      <w:bookmarkStart w:id="4" w:name="_GoBack"/>
      <w:bookmarkEnd w:id="4"/>
    </w:p>
    <w:p>
      <w:pPr>
        <w:pStyle w:val="2"/>
        <w:adjustRightInd w:val="0"/>
        <w:snapToGrid w:val="0"/>
        <w:spacing w:before="0" w:beforeAutospacing="0" w:after="0" w:afterAutospacing="0" w:line="360" w:lineRule="auto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bookmarkStart w:id="0" w:name="_Toc436654725"/>
      <w:bookmarkStart w:id="1" w:name="_Toc424506730"/>
      <w:bookmarkStart w:id="2" w:name="_Toc434312205"/>
      <w:bookmarkStart w:id="3" w:name="_Toc421977196"/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**项目绩效自评报告</w:t>
      </w:r>
      <w:bookmarkEnd w:id="0"/>
      <w:bookmarkEnd w:id="1"/>
      <w:bookmarkEnd w:id="2"/>
      <w:bookmarkEnd w:id="3"/>
    </w:p>
    <w:p>
      <w:pPr>
        <w:spacing w:line="360" w:lineRule="auto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（参考提纲）</w:t>
      </w:r>
    </w:p>
    <w:p>
      <w:pPr>
        <w:spacing w:line="360" w:lineRule="auto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一、基本情况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项目基本情况介绍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（二）预算资金分配与下达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绩效目标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设定与分解</w:t>
      </w:r>
      <w:r>
        <w:rPr>
          <w:rFonts w:hint="eastAsia" w:ascii="仿宋_GB2312" w:hAnsi="仿宋_GB2312" w:eastAsia="仿宋_GB2312" w:cs="仿宋_GB2312"/>
          <w:sz w:val="32"/>
          <w:szCs w:val="32"/>
        </w:rPr>
        <w:t>情况。</w:t>
      </w:r>
    </w:p>
    <w:p>
      <w:pPr>
        <w:spacing w:line="360" w:lineRule="auto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二、综合评价结论</w:t>
      </w:r>
    </w:p>
    <w:p>
      <w:pPr>
        <w:spacing w:line="360" w:lineRule="auto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bCs/>
          <w:sz w:val="32"/>
          <w:szCs w:val="32"/>
        </w:rPr>
        <w:t>、绩效目标实现情况分析</w:t>
      </w:r>
    </w:p>
    <w:p>
      <w:pPr>
        <w:spacing w:line="360" w:lineRule="auto"/>
        <w:ind w:firstLine="643" w:firstLineChars="200"/>
        <w:outlineLvl w:val="0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（一）项目资金情况分析。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1.项目资金到位情况分析。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2.项目资金执行情况分析。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3.项目资金管理情况分析。</w:t>
      </w:r>
    </w:p>
    <w:p>
      <w:pPr>
        <w:spacing w:line="360" w:lineRule="auto"/>
        <w:ind w:firstLine="643" w:firstLineChars="200"/>
        <w:outlineLvl w:val="0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（二）项目绩效指标完成情况分析。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1.产出指标完成情况分析。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2.效益指标完成情况分析。</w:t>
      </w:r>
    </w:p>
    <w:p>
      <w:pPr>
        <w:spacing w:line="360" w:lineRule="auto"/>
        <w:ind w:firstLine="640" w:firstLineChars="200"/>
        <w:outlineLvl w:val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3.满意度指标完成情况分析。</w:t>
      </w:r>
    </w:p>
    <w:p>
      <w:pPr>
        <w:spacing w:line="360" w:lineRule="auto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五、绩效目标未完成原因和下一步改进措施</w:t>
      </w:r>
    </w:p>
    <w:p>
      <w:pPr>
        <w:spacing w:line="360" w:lineRule="auto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六、绩效自评结果拟应用和公开情况</w:t>
      </w:r>
    </w:p>
    <w:p>
      <w:pPr>
        <w:spacing w:line="360" w:lineRule="auto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七、绩效自评工作的经验、问题和建议。</w:t>
      </w:r>
    </w:p>
    <w:p>
      <w:pPr>
        <w:spacing w:line="360" w:lineRule="auto"/>
        <w:ind w:firstLine="640" w:firstLineChars="200"/>
      </w:pPr>
      <w:r>
        <w:rPr>
          <w:rFonts w:hint="eastAsia" w:ascii="黑体" w:hAnsi="黑体" w:eastAsia="黑体" w:cs="黑体"/>
          <w:bCs/>
          <w:sz w:val="32"/>
          <w:szCs w:val="32"/>
        </w:rPr>
        <w:t>八、其他需说明的问题。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F157BE"/>
    <w:rsid w:val="08DE3E79"/>
    <w:rsid w:val="0C3D0DC4"/>
    <w:rsid w:val="25A26A91"/>
    <w:rsid w:val="39C803DC"/>
    <w:rsid w:val="4A2F0371"/>
    <w:rsid w:val="5CF157BE"/>
    <w:rsid w:val="6D0667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254</Characters>
  <Lines>0</Lines>
  <Paragraphs>0</Paragraphs>
  <TotalTime>0</TotalTime>
  <ScaleCrop>false</ScaleCrop>
  <LinksUpToDate>false</LinksUpToDate>
  <CharactersWithSpaces>254</CharactersWithSpaces>
  <Application>WPS Office_11.1.0.8500_F1E327BC-269C-435d-A152-05C5408002CA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2019-03-08T14:18:00Z</dcterms:created>
  <dc:creator>1373548268</dc:creator>
  <cp:lastModifiedBy>1373548268</cp:lastModifiedBy>
  <dcterms:modified xsi:type="dcterms:W3CDTF">2019-03-10T22:06:09Z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</Properties>
</file>