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附件3</w:t>
      </w:r>
    </w:p>
    <w:p>
      <w:pPr>
        <w:ind w:firstLine="1446" w:firstLineChars="400"/>
        <w:rPr>
          <w:rFonts w:ascii="Calibri" w:hAnsi="Calibri" w:eastAsia="宋体"/>
          <w:b/>
          <w:sz w:val="36"/>
          <w:szCs w:val="36"/>
        </w:rPr>
      </w:pPr>
      <w:r>
        <w:rPr>
          <w:rFonts w:hint="eastAsia" w:ascii="Calibri" w:hAnsi="Calibri" w:eastAsia="宋体"/>
          <w:b/>
          <w:sz w:val="36"/>
          <w:szCs w:val="36"/>
        </w:rPr>
        <w:t>大类专业分流教学秘书操作方法指引</w:t>
      </w:r>
    </w:p>
    <w:p>
      <w:pPr>
        <w:ind w:firstLine="1446" w:firstLineChars="400"/>
        <w:rPr>
          <w:rFonts w:ascii="Calibri" w:hAnsi="Calibri" w:eastAsia="宋体"/>
          <w:b/>
          <w:sz w:val="36"/>
          <w:szCs w:val="36"/>
        </w:rPr>
      </w:pP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2</w:t>
      </w:r>
      <w:r>
        <w:rPr>
          <w:rFonts w:ascii="Calibri" w:hAnsi="Calibri" w:eastAsia="宋体"/>
          <w:sz w:val="24"/>
          <w:szCs w:val="24"/>
        </w:rPr>
        <w:t>0</w:t>
      </w:r>
      <w:r>
        <w:rPr>
          <w:rFonts w:hint="eastAsia" w:ascii="Calibri" w:hAnsi="Calibri" w:eastAsia="宋体"/>
          <w:sz w:val="24"/>
          <w:szCs w:val="24"/>
          <w:lang w:val="en-US" w:eastAsia="zh-CN"/>
        </w:rPr>
        <w:t>23</w:t>
      </w:r>
      <w:r>
        <w:rPr>
          <w:rFonts w:ascii="Calibri" w:hAnsi="Calibri" w:eastAsia="宋体"/>
          <w:sz w:val="24"/>
          <w:szCs w:val="24"/>
        </w:rPr>
        <w:t>级大类专业分流前期工作已完成</w:t>
      </w:r>
      <w:r>
        <w:rPr>
          <w:rFonts w:hint="eastAsia" w:ascii="Calibri" w:hAnsi="Calibri" w:eastAsia="宋体"/>
          <w:sz w:val="24"/>
          <w:szCs w:val="24"/>
        </w:rPr>
        <w:t>，</w:t>
      </w:r>
      <w:r>
        <w:rPr>
          <w:rFonts w:ascii="Calibri" w:hAnsi="Calibri" w:eastAsia="宋体"/>
          <w:sz w:val="24"/>
          <w:szCs w:val="24"/>
        </w:rPr>
        <w:t>下一步需要相关学院教秘在教务系统中对学生志愿进行审核</w:t>
      </w:r>
      <w:r>
        <w:rPr>
          <w:rFonts w:hint="eastAsia" w:ascii="Calibri" w:hAnsi="Calibri" w:eastAsia="宋体"/>
          <w:sz w:val="24"/>
          <w:szCs w:val="24"/>
        </w:rPr>
        <w:t>，</w:t>
      </w:r>
      <w:r>
        <w:rPr>
          <w:rFonts w:ascii="Calibri" w:hAnsi="Calibri" w:eastAsia="宋体"/>
          <w:sz w:val="24"/>
          <w:szCs w:val="24"/>
        </w:rPr>
        <w:t>以及将审核通过的学生指定到班级</w:t>
      </w:r>
      <w:r>
        <w:rPr>
          <w:rFonts w:hint="eastAsia" w:ascii="Calibri" w:hAnsi="Calibri" w:eastAsia="宋体"/>
          <w:sz w:val="24"/>
          <w:szCs w:val="24"/>
        </w:rPr>
        <w:t>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对大类专业分流学生填报的</w:t>
      </w:r>
      <w:r>
        <w:rPr>
          <w:rFonts w:hint="eastAsia" w:ascii="黑体" w:hAnsi="黑体" w:eastAsia="黑体"/>
          <w:sz w:val="30"/>
          <w:szCs w:val="30"/>
        </w:rPr>
        <w:t>志愿</w:t>
      </w:r>
      <w:r>
        <w:rPr>
          <w:rFonts w:ascii="黑体" w:hAnsi="黑体" w:eastAsia="黑体"/>
          <w:sz w:val="30"/>
          <w:szCs w:val="30"/>
        </w:rPr>
        <w:t>进行审核</w:t>
      </w:r>
    </w:p>
    <w:p>
      <w:pPr>
        <w:spacing w:line="360" w:lineRule="auto"/>
        <w:ind w:firstLine="482" w:firstLineChars="200"/>
        <w:rPr>
          <w:rFonts w:ascii="黑体" w:hAnsi="黑体" w:eastAsia="黑体"/>
          <w:b/>
          <w:sz w:val="30"/>
          <w:szCs w:val="30"/>
        </w:rPr>
      </w:pPr>
      <w:r>
        <w:rPr>
          <w:rFonts w:ascii="Calibri" w:hAnsi="Calibri" w:eastAsia="宋体" w:cs="Calibri"/>
          <w:b/>
          <w:sz w:val="24"/>
          <w:szCs w:val="24"/>
        </w:rPr>
        <w:t>1.若学生</w:t>
      </w:r>
      <w:r>
        <w:rPr>
          <w:rFonts w:hint="eastAsia" w:ascii="Calibri" w:hAnsi="Calibri" w:eastAsia="宋体" w:cs="Calibri"/>
          <w:b/>
          <w:sz w:val="24"/>
          <w:szCs w:val="24"/>
        </w:rPr>
        <w:t>填报了</w:t>
      </w:r>
      <w:r>
        <w:rPr>
          <w:rFonts w:ascii="Calibri" w:hAnsi="Calibri" w:eastAsia="宋体" w:cs="Calibri"/>
          <w:b/>
          <w:sz w:val="24"/>
          <w:szCs w:val="24"/>
        </w:rPr>
        <w:t>与最后分流专业相符的志愿</w:t>
      </w:r>
      <w:r>
        <w:rPr>
          <w:rFonts w:hint="eastAsia" w:ascii="Calibri" w:hAnsi="Calibri" w:eastAsia="宋体" w:cs="Calibri"/>
          <w:b/>
          <w:sz w:val="24"/>
          <w:szCs w:val="24"/>
        </w:rPr>
        <w:t>，</w:t>
      </w:r>
      <w:r>
        <w:rPr>
          <w:rFonts w:ascii="Calibri" w:hAnsi="Calibri" w:eastAsia="宋体" w:cs="Calibri"/>
          <w:b/>
          <w:sz w:val="24"/>
          <w:szCs w:val="24"/>
        </w:rPr>
        <w:t>则可直接进行审核</w:t>
      </w: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①</w:t>
      </w:r>
      <w:r>
        <w:rPr>
          <w:rFonts w:ascii="Calibri" w:hAnsi="Calibri" w:eastAsia="宋体"/>
          <w:sz w:val="24"/>
          <w:szCs w:val="24"/>
        </w:rPr>
        <w:t>登录教务管理系统</w:t>
      </w:r>
      <w:r>
        <w:rPr>
          <w:rFonts w:hint="eastAsia" w:ascii="Calibri" w:hAnsi="Calibri" w:eastAsia="宋体"/>
          <w:sz w:val="24"/>
          <w:szCs w:val="24"/>
        </w:rPr>
        <w:t>：</w:t>
      </w:r>
      <w:r>
        <w:rPr>
          <w:rFonts w:ascii="Calibri" w:hAnsi="Calibri" w:eastAsia="宋体"/>
          <w:sz w:val="24"/>
          <w:szCs w:val="24"/>
        </w:rPr>
        <w:t>学籍管理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大类分流管理</w:t>
      </w:r>
      <w:r>
        <w:rPr>
          <w:rFonts w:hint="eastAsia" w:ascii="Calibri" w:hAnsi="Calibri" w:eastAsia="宋体"/>
          <w:sz w:val="24"/>
          <w:szCs w:val="24"/>
        </w:rPr>
        <w:t>——分流专业审核</w:t>
      </w:r>
    </w:p>
    <w:p>
      <w:pPr>
        <w:rPr>
          <w:rFonts w:ascii="Calibri" w:hAnsi="Calibri" w:eastAsia="宋体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2124075</wp:posOffset>
                </wp:positionV>
                <wp:extent cx="1038225" cy="304800"/>
                <wp:effectExtent l="0" t="0" r="28575" b="1905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pt;margin-top:167.25pt;height:24pt;width:81.75pt;z-index:-251657216;v-text-anchor:middle;mso-width-relative:page;mso-height-relative:page;" fillcolor="#5B9BD5 [3204]" filled="t" stroked="t" coordsize="21600,21600" arcsize="0.166666666666667" o:gfxdata="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Lzv&#10;w9fXAAAACwEAAA8AAAAAAAAAAQAgAAAAIgAAAGRycy9kb3ducmV2LnhtbFBLAQIUABQAAAAIAIdO&#10;4kAgQCyelgIAACAFAAAOAAAAAAAAAAEAIAAAACYBAABkcnMvZTJvRG9jLnhtbFBLBQYAAAAABgAG&#10;AFkBAAAuBgAAAAA=&#10;">
                <v:fill on="t" focussize="0,0"/>
                <v:stroke weight="1pt" color="#41719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0" distR="0">
            <wp:extent cx="5274310" cy="244411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Calibri" w:hAnsi="Calibri" w:eastAsia="宋体"/>
        </w:rPr>
      </w:pPr>
    </w:p>
    <w:p>
      <w:pPr>
        <w:ind w:firstLine="42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</w:rPr>
        <w:t xml:space="preserve"> </w:t>
      </w:r>
      <w:r>
        <w:rPr>
          <w:rFonts w:ascii="Calibri" w:hAnsi="Calibri" w:eastAsia="宋体" w:cs="Calibri"/>
          <w:sz w:val="24"/>
          <w:szCs w:val="24"/>
        </w:rPr>
        <w:t>②</w:t>
      </w:r>
      <w:r>
        <w:rPr>
          <w:rFonts w:hint="eastAsia" w:ascii="Calibri" w:hAnsi="Calibri" w:eastAsia="宋体"/>
          <w:sz w:val="24"/>
          <w:szCs w:val="24"/>
        </w:rPr>
        <w:t>查询所属</w:t>
      </w:r>
      <w:r>
        <w:rPr>
          <w:rFonts w:ascii="Calibri" w:hAnsi="Calibri" w:eastAsia="宋体"/>
          <w:sz w:val="24"/>
          <w:szCs w:val="24"/>
        </w:rPr>
        <w:t>学院</w:t>
      </w:r>
      <w:r>
        <w:rPr>
          <w:rFonts w:hint="eastAsia" w:ascii="Calibri" w:hAnsi="Calibri" w:eastAsia="宋体"/>
          <w:sz w:val="24"/>
          <w:szCs w:val="24"/>
        </w:rPr>
        <w:t>2</w:t>
      </w:r>
      <w:r>
        <w:rPr>
          <w:rFonts w:ascii="Calibri" w:hAnsi="Calibri" w:eastAsia="宋体"/>
          <w:sz w:val="24"/>
          <w:szCs w:val="24"/>
        </w:rPr>
        <w:t>0</w:t>
      </w:r>
      <w:r>
        <w:rPr>
          <w:rFonts w:hint="eastAsia" w:ascii="Calibri" w:hAnsi="Calibri" w:eastAsia="宋体"/>
          <w:sz w:val="24"/>
          <w:szCs w:val="24"/>
          <w:lang w:val="en-US" w:eastAsia="zh-CN"/>
        </w:rPr>
        <w:t>23</w:t>
      </w:r>
      <w:bookmarkStart w:id="0" w:name="_GoBack"/>
      <w:bookmarkEnd w:id="0"/>
      <w:r>
        <w:rPr>
          <w:rFonts w:ascii="Calibri" w:hAnsi="Calibri" w:eastAsia="宋体"/>
          <w:sz w:val="24"/>
          <w:szCs w:val="24"/>
        </w:rPr>
        <w:t>级学生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选中与最后分流</w:t>
      </w:r>
      <w:r>
        <w:rPr>
          <w:rFonts w:hint="eastAsia" w:ascii="Calibri" w:hAnsi="Calibri" w:eastAsia="宋体"/>
          <w:sz w:val="24"/>
          <w:szCs w:val="24"/>
        </w:rPr>
        <w:t>专业</w:t>
      </w:r>
      <w:r>
        <w:rPr>
          <w:rFonts w:ascii="Calibri" w:hAnsi="Calibri" w:eastAsia="宋体"/>
          <w:sz w:val="24"/>
          <w:szCs w:val="24"/>
        </w:rPr>
        <w:t>相符的志愿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审核</w:t>
      </w:r>
    </w:p>
    <w:p>
      <w:pPr>
        <w:rPr>
          <w:rFonts w:ascii="Calibri" w:hAnsi="Calibri" w:eastAsia="宋体"/>
        </w:rPr>
      </w:pPr>
      <w:r>
        <w:drawing>
          <wp:inline distT="0" distB="0" distL="0" distR="0">
            <wp:extent cx="5871210" cy="24288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037" cy="243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</w:rPr>
      </w:pPr>
    </w:p>
    <w:p>
      <w:pPr>
        <w:spacing w:line="360" w:lineRule="auto"/>
        <w:ind w:firstLine="420"/>
        <w:rPr>
          <w:rFonts w:ascii="Calibri" w:hAnsi="Calibri" w:eastAsia="宋体"/>
        </w:rPr>
      </w:pPr>
      <w:r>
        <w:rPr>
          <w:rFonts w:ascii="Calibri" w:hAnsi="Calibri" w:eastAsia="宋体"/>
          <w:b/>
          <w:sz w:val="24"/>
          <w:szCs w:val="24"/>
        </w:rPr>
        <w:t>2.若学生所填报志愿与学院最后分流专业</w:t>
      </w:r>
      <w:r>
        <w:rPr>
          <w:rFonts w:hint="eastAsia" w:ascii="Calibri" w:hAnsi="Calibri" w:eastAsia="宋体"/>
          <w:b/>
          <w:sz w:val="24"/>
          <w:szCs w:val="24"/>
        </w:rPr>
        <w:t>不一致，</w:t>
      </w:r>
      <w:r>
        <w:rPr>
          <w:rFonts w:ascii="Calibri" w:hAnsi="Calibri" w:eastAsia="宋体"/>
          <w:b/>
          <w:sz w:val="24"/>
          <w:szCs w:val="24"/>
        </w:rPr>
        <w:t>则先进行大类分流维护</w:t>
      </w:r>
      <w:r>
        <w:rPr>
          <w:rFonts w:hint="eastAsia" w:ascii="Calibri" w:hAnsi="Calibri" w:eastAsia="宋体"/>
          <w:b/>
          <w:sz w:val="24"/>
          <w:szCs w:val="24"/>
        </w:rPr>
        <w:t>，将学生调剂到分流专业后再审核。</w:t>
      </w:r>
    </w:p>
    <w:p>
      <w:pPr>
        <w:spacing w:line="360" w:lineRule="auto"/>
        <w:ind w:firstLine="480" w:firstLineChars="200"/>
        <w:jc w:val="left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>①学籍管理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大类分流管理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大类分流维护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大类分流</w:t>
      </w:r>
      <w:r>
        <w:drawing>
          <wp:inline distT="0" distB="0" distL="0" distR="0">
            <wp:extent cx="5274310" cy="1864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②查询所属学院学生信息</w:t>
      </w:r>
      <w:r>
        <w:rPr>
          <w:rFonts w:hint="eastAsia" w:ascii="Calibri" w:hAnsi="Calibri" w:eastAsia="宋体" w:cs="Calibri"/>
          <w:sz w:val="24"/>
          <w:szCs w:val="24"/>
        </w:rPr>
        <w:t>——选中要调剂的某个学生——点击</w:t>
      </w:r>
      <w:r>
        <w:drawing>
          <wp:inline distT="0" distB="0" distL="0" distR="0">
            <wp:extent cx="294005" cy="2616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274310" cy="24415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Calibri" w:hAnsi="Calibri" w:eastAsia="宋体" w:cs="Calibri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③在下图左边框中选择调剂的学生</w:t>
      </w:r>
      <w:r>
        <w:rPr>
          <w:rFonts w:hint="eastAsia" w:ascii="Calibri" w:hAnsi="Calibri" w:eastAsia="宋体" w:cs="Calibri"/>
          <w:sz w:val="24"/>
          <w:szCs w:val="24"/>
        </w:rPr>
        <w:t>——选择要调剂的专业——点击</w:t>
      </w:r>
      <w:r>
        <w:drawing>
          <wp:inline distT="0" distB="0" distL="0" distR="0">
            <wp:extent cx="217805" cy="1955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694" cy="20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Calibri"/>
          <w:sz w:val="24"/>
          <w:szCs w:val="24"/>
        </w:rPr>
        <w:t>即可调剂此学生到未填报志愿的专业。</w:t>
      </w:r>
      <w:r>
        <w:drawing>
          <wp:inline distT="0" distB="0" distL="0" distR="0">
            <wp:extent cx="5274310" cy="21539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 w:cs="Calibri"/>
          <w:sz w:val="24"/>
          <w:szCs w:val="24"/>
        </w:rPr>
        <w:t>④</w:t>
      </w:r>
      <w:r>
        <w:rPr>
          <w:rFonts w:hint="eastAsia" w:ascii="Calibri" w:hAnsi="Calibri" w:eastAsia="宋体"/>
          <w:sz w:val="24"/>
          <w:szCs w:val="24"/>
        </w:rPr>
        <w:t>再对大类分流维护过的学生进行审核。</w:t>
      </w:r>
    </w:p>
    <w:p>
      <w:pPr>
        <w:widowControl/>
        <w:spacing w:line="360" w:lineRule="auto"/>
        <w:ind w:firstLine="482" w:firstLineChars="200"/>
        <w:jc w:val="left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b/>
          <w:sz w:val="24"/>
          <w:szCs w:val="24"/>
        </w:rPr>
        <w:t>备注</w:t>
      </w:r>
      <w:r>
        <w:rPr>
          <w:rFonts w:hint="eastAsia" w:ascii="Calibri" w:hAnsi="Calibri" w:eastAsia="宋体"/>
          <w:b/>
          <w:sz w:val="24"/>
          <w:szCs w:val="24"/>
        </w:rPr>
        <w:t>：</w:t>
      </w:r>
      <w:r>
        <w:rPr>
          <w:rFonts w:hint="eastAsia" w:ascii="Calibri" w:hAnsi="Calibri" w:eastAsia="宋体"/>
          <w:sz w:val="24"/>
          <w:szCs w:val="24"/>
        </w:rPr>
        <w:t>因审核工作不可逆，请认真核对学生信息后进行审核。</w:t>
      </w:r>
      <w:r>
        <w:rPr>
          <w:rFonts w:ascii="Calibri" w:hAnsi="Calibri" w:eastAsia="宋体"/>
          <w:sz w:val="24"/>
          <w:szCs w:val="24"/>
        </w:rPr>
        <w:t>当</w:t>
      </w:r>
      <w:r>
        <w:rPr>
          <w:rFonts w:hint="eastAsia" w:ascii="Calibri" w:hAnsi="Calibri" w:eastAsia="宋体"/>
          <w:sz w:val="24"/>
          <w:szCs w:val="24"/>
        </w:rPr>
        <w:t>某个学生的某个志愿审核通过后，系统默认该生的其他志愿为“审核不通过”。</w:t>
      </w:r>
    </w:p>
    <w:p>
      <w:pPr>
        <w:rPr>
          <w:rFonts w:ascii="黑体" w:hAnsi="黑体" w:eastAsia="黑体"/>
          <w:sz w:val="30"/>
          <w:szCs w:val="30"/>
        </w:rPr>
      </w:pPr>
    </w:p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二</w:t>
      </w:r>
      <w:r>
        <w:rPr>
          <w:rFonts w:hint="eastAsia" w:ascii="黑体" w:hAnsi="黑体" w:eastAsia="黑体"/>
          <w:sz w:val="30"/>
          <w:szCs w:val="30"/>
        </w:rPr>
        <w:t>、对大类分流专业学生进行指定班级</w:t>
      </w:r>
    </w:p>
    <w:p>
      <w:pPr>
        <w:spacing w:line="360" w:lineRule="auto"/>
        <w:ind w:firstLine="480" w:firstLineChars="2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 xml:space="preserve"> 1.登录教务管理系统</w:t>
      </w:r>
      <w:r>
        <w:rPr>
          <w:rFonts w:hint="eastAsia" w:ascii="Calibri" w:hAnsi="Calibri" w:eastAsia="宋体"/>
          <w:sz w:val="24"/>
          <w:szCs w:val="24"/>
        </w:rPr>
        <w:t>：</w:t>
      </w:r>
      <w:r>
        <w:rPr>
          <w:rFonts w:ascii="Calibri" w:hAnsi="Calibri" w:eastAsia="宋体"/>
          <w:sz w:val="24"/>
          <w:szCs w:val="24"/>
        </w:rPr>
        <w:t>学籍管理</w:t>
      </w:r>
      <w:r>
        <w:rPr>
          <w:rFonts w:hint="eastAsia" w:ascii="Calibri" w:hAnsi="Calibri" w:eastAsia="宋体"/>
          <w:sz w:val="24"/>
          <w:szCs w:val="24"/>
        </w:rPr>
        <w:t>——大类分流管理——大类分流维护</w:t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095875" cy="273367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6442" cy="273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 xml:space="preserve"> </w:t>
      </w:r>
      <w:r>
        <w:rPr>
          <w:rFonts w:ascii="Calibri" w:hAnsi="Calibri" w:eastAsia="宋体"/>
          <w:sz w:val="24"/>
          <w:szCs w:val="24"/>
        </w:rPr>
        <w:t xml:space="preserve">   </w:t>
      </w:r>
    </w:p>
    <w:p>
      <w:pPr>
        <w:spacing w:line="360" w:lineRule="auto"/>
        <w:ind w:firstLine="720" w:firstLineChars="300"/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>2.</w:t>
      </w:r>
      <w:r>
        <w:rPr>
          <w:rFonts w:hint="eastAsia" w:ascii="Calibri" w:hAnsi="Calibri" w:eastAsia="宋体"/>
          <w:sz w:val="24"/>
          <w:szCs w:val="24"/>
        </w:rPr>
        <w:t>查询</w:t>
      </w:r>
      <w:r>
        <w:rPr>
          <w:rFonts w:ascii="Calibri" w:hAnsi="Calibri" w:eastAsia="宋体"/>
          <w:sz w:val="24"/>
          <w:szCs w:val="24"/>
        </w:rPr>
        <w:t>所属学院大类分流后的某个专业</w:t>
      </w:r>
      <w:r>
        <w:rPr>
          <w:rFonts w:hint="eastAsia" w:ascii="Calibri" w:hAnsi="Calibri" w:eastAsia="宋体"/>
          <w:sz w:val="24"/>
          <w:szCs w:val="24"/>
        </w:rPr>
        <w:t>——</w:t>
      </w:r>
      <w:r>
        <w:rPr>
          <w:rFonts w:ascii="Calibri" w:hAnsi="Calibri" w:eastAsia="宋体"/>
          <w:sz w:val="24"/>
          <w:szCs w:val="24"/>
        </w:rPr>
        <w:t>选中一个班级全部学生</w:t>
      </w:r>
      <w:r>
        <w:rPr>
          <w:rFonts w:hint="eastAsia" w:ascii="Calibri" w:hAnsi="Calibri" w:eastAsia="宋体"/>
          <w:sz w:val="24"/>
          <w:szCs w:val="24"/>
        </w:rPr>
        <w:t>——</w:t>
      </w:r>
    </w:p>
    <w:p>
      <w:pPr>
        <w:spacing w:line="360" w:lineRule="auto"/>
        <w:jc w:val="left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指定班级</w:t>
      </w:r>
    </w:p>
    <w:p>
      <w:pPr>
        <w:spacing w:line="360" w:lineRule="auto"/>
        <w:jc w:val="left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274310" cy="30670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Calibri" w:hAnsi="Calibri" w:eastAsia="宋体"/>
          <w:sz w:val="24"/>
          <w:szCs w:val="24"/>
        </w:rPr>
      </w:pPr>
      <w:r>
        <w:drawing>
          <wp:inline distT="0" distB="0" distL="0" distR="0">
            <wp:extent cx="5274310" cy="16459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4631988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9761AE"/>
    <w:multiLevelType w:val="multilevel"/>
    <w:tmpl w:val="219761A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kOWQ5OGQ3NWRmYzcxNTQwMzE4OGM0NmM3MDc3MTQifQ=="/>
  </w:docVars>
  <w:rsids>
    <w:rsidRoot w:val="00CD0375"/>
    <w:rsid w:val="000C5766"/>
    <w:rsid w:val="001246FD"/>
    <w:rsid w:val="00146B93"/>
    <w:rsid w:val="00172629"/>
    <w:rsid w:val="001B77F8"/>
    <w:rsid w:val="001F5341"/>
    <w:rsid w:val="002A70BB"/>
    <w:rsid w:val="002C2B86"/>
    <w:rsid w:val="0035498F"/>
    <w:rsid w:val="00356CFD"/>
    <w:rsid w:val="00465ED9"/>
    <w:rsid w:val="00532380"/>
    <w:rsid w:val="0054315E"/>
    <w:rsid w:val="005C3EB4"/>
    <w:rsid w:val="005D5318"/>
    <w:rsid w:val="006164E8"/>
    <w:rsid w:val="0066711A"/>
    <w:rsid w:val="0073330B"/>
    <w:rsid w:val="007539EA"/>
    <w:rsid w:val="007C03D5"/>
    <w:rsid w:val="0080718A"/>
    <w:rsid w:val="00820EB5"/>
    <w:rsid w:val="008353C1"/>
    <w:rsid w:val="008766D3"/>
    <w:rsid w:val="00897E70"/>
    <w:rsid w:val="008B2D78"/>
    <w:rsid w:val="008E4E0A"/>
    <w:rsid w:val="00904A48"/>
    <w:rsid w:val="00932C30"/>
    <w:rsid w:val="00992948"/>
    <w:rsid w:val="00A5487F"/>
    <w:rsid w:val="00A80FAF"/>
    <w:rsid w:val="00AA25CC"/>
    <w:rsid w:val="00AB0985"/>
    <w:rsid w:val="00AD1374"/>
    <w:rsid w:val="00AD5201"/>
    <w:rsid w:val="00BB17EC"/>
    <w:rsid w:val="00CA27FA"/>
    <w:rsid w:val="00CD0375"/>
    <w:rsid w:val="00D06830"/>
    <w:rsid w:val="00D933AA"/>
    <w:rsid w:val="00E016E5"/>
    <w:rsid w:val="00E849C8"/>
    <w:rsid w:val="00EC5518"/>
    <w:rsid w:val="00EE149B"/>
    <w:rsid w:val="00EF1E84"/>
    <w:rsid w:val="00F25B03"/>
    <w:rsid w:val="00F54469"/>
    <w:rsid w:val="00FD158A"/>
    <w:rsid w:val="37EF7427"/>
    <w:rsid w:val="737B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autoRedefine/>
    <w:semiHidden/>
    <w:qFormat/>
    <w:uiPriority w:val="99"/>
  </w:style>
  <w:style w:type="character" w:customStyle="1" w:styleId="15">
    <w:name w:val="批注主题 Char"/>
    <w:basedOn w:val="14"/>
    <w:link w:val="6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</Words>
  <Characters>470</Characters>
  <Lines>3</Lines>
  <Paragraphs>1</Paragraphs>
  <TotalTime>367</TotalTime>
  <ScaleCrop>false</ScaleCrop>
  <LinksUpToDate>false</LinksUpToDate>
  <CharactersWithSpaces>551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2018-10-23T03:06:00Z</dcterms:created>
  <dc:creator>Administrator</dc:creator>
  <cp:lastModifiedBy>蔚徕</cp:lastModifiedBy>
  <cp:lastPrinted>2019-09-11T03:19:00Z</cp:lastPrinted>
  <dcterms:modified xsi:type="dcterms:W3CDTF">2024-04-10T01:47:58Z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A9C98F34879E487099CDC21919A2C16D_12</vt:lpwstr>
  </property>
</Properties>
</file>