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9A3D47">
      <w:pPr>
        <w:ind w:firstLine="643" w:firstLineChars="200"/>
        <w:jc w:val="center"/>
        <w:rPr>
          <w:rFonts w:hint="eastAsia" w:ascii="仿宋_GB2312" w:eastAsia="仿宋_GB2312"/>
          <w:b/>
          <w:bCs/>
          <w:sz w:val="32"/>
          <w:szCs w:val="32"/>
        </w:rPr>
      </w:pPr>
    </w:p>
    <w:p w14:paraId="73378AAC">
      <w:pPr>
        <w:ind w:firstLine="720" w:firstLineChars="200"/>
        <w:jc w:val="center"/>
        <w:rPr>
          <w:rFonts w:hint="eastAsia" w:ascii="方正大标宋_GBK" w:hAnsi="方正大标宋_GBK" w:eastAsia="方正大标宋_GBK" w:cs="方正大标宋_GBK"/>
          <w:b w:val="0"/>
          <w:bCs w:val="0"/>
          <w:sz w:val="36"/>
          <w:szCs w:val="36"/>
        </w:rPr>
      </w:pPr>
      <w:r>
        <w:rPr>
          <w:rFonts w:hint="eastAsia" w:ascii="方正大标宋_GBK" w:hAnsi="方正大标宋_GBK" w:eastAsia="方正大标宋_GBK" w:cs="方正大标宋_GBK"/>
          <w:b w:val="0"/>
          <w:bCs w:val="0"/>
          <w:sz w:val="36"/>
          <w:szCs w:val="36"/>
        </w:rPr>
        <w:t>经济与贸易学院</w:t>
      </w:r>
      <w:r>
        <w:rPr>
          <w:rFonts w:hint="eastAsia" w:ascii="方正大标宋_GBK" w:hAnsi="方正大标宋_GBK" w:eastAsia="方正大标宋_GBK" w:cs="方正大标宋_GBK"/>
          <w:b w:val="0"/>
          <w:bCs w:val="0"/>
          <w:sz w:val="36"/>
          <w:szCs w:val="36"/>
          <w:lang w:val="en-US" w:eastAsia="zh-CN"/>
        </w:rPr>
        <w:t>2026级</w:t>
      </w:r>
      <w:r>
        <w:rPr>
          <w:rFonts w:hint="eastAsia" w:ascii="方正大标宋_GBK" w:hAnsi="方正大标宋_GBK" w:eastAsia="方正大标宋_GBK" w:cs="方正大标宋_GBK"/>
          <w:b w:val="0"/>
          <w:bCs w:val="0"/>
          <w:sz w:val="36"/>
          <w:szCs w:val="36"/>
        </w:rPr>
        <w:t>经济学专业（领航人才班）</w:t>
      </w:r>
    </w:p>
    <w:p w14:paraId="1CC30E06">
      <w:pPr>
        <w:ind w:firstLine="720" w:firstLineChars="200"/>
        <w:jc w:val="center"/>
        <w:rPr>
          <w:rFonts w:hint="eastAsia" w:ascii="方正大标宋_GBK" w:hAnsi="方正大标宋_GBK" w:eastAsia="方正大标宋_GBK" w:cs="方正大标宋_GBK"/>
          <w:b w:val="0"/>
          <w:bCs w:val="0"/>
          <w:sz w:val="36"/>
          <w:szCs w:val="36"/>
        </w:rPr>
      </w:pPr>
      <w:r>
        <w:rPr>
          <w:rFonts w:hint="eastAsia" w:ascii="方正大标宋_GBK" w:hAnsi="方正大标宋_GBK" w:eastAsia="方正大标宋_GBK" w:cs="方正大标宋_GBK"/>
          <w:b w:val="0"/>
          <w:bCs w:val="0"/>
          <w:sz w:val="36"/>
          <w:szCs w:val="36"/>
        </w:rPr>
        <w:t>招生</w:t>
      </w:r>
      <w:r>
        <w:rPr>
          <w:rFonts w:hint="eastAsia" w:ascii="方正大标宋_GBK" w:hAnsi="方正大标宋_GBK" w:eastAsia="方正大标宋_GBK" w:cs="方正大标宋_GBK"/>
          <w:b w:val="0"/>
          <w:bCs w:val="0"/>
          <w:sz w:val="36"/>
          <w:szCs w:val="36"/>
          <w:lang w:val="en-US" w:eastAsia="zh-CN"/>
        </w:rPr>
        <w:t>选拔</w:t>
      </w:r>
      <w:r>
        <w:rPr>
          <w:rFonts w:hint="eastAsia" w:ascii="方正大标宋_GBK" w:hAnsi="方正大标宋_GBK" w:eastAsia="方正大标宋_GBK" w:cs="方正大标宋_GBK"/>
          <w:b w:val="0"/>
          <w:bCs w:val="0"/>
          <w:sz w:val="36"/>
          <w:szCs w:val="36"/>
        </w:rPr>
        <w:t>工作实施方案</w:t>
      </w:r>
    </w:p>
    <w:p w14:paraId="16A9DA8E">
      <w:pPr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</w:p>
    <w:p w14:paraId="18AC7C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经济学专业是本校最早建立的专业之一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</w:rPr>
        <w:t>2010年被确立为湖北省省级品牌专业，2015年获批湖北省普通本科高校“专业综合改革”试点项目，2018年获批湖北省普通本科高校“荆楚卓越人才”协同育人计划项目，2019年获批湖北省一流本科专业建设点，2020年获批国家级一流本科专业建设点。为适应新时代、新发展需求，强化经济学专业新文科、新财经发展指向，高质量推进经济学国家一流本科专业建设水平，经济与贸易学院拟依托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经济学专业设立</w:t>
      </w:r>
      <w:r>
        <w:rPr>
          <w:rFonts w:hint="eastAsia" w:ascii="仿宋_GB2312" w:eastAsia="仿宋_GB2312"/>
          <w:sz w:val="28"/>
          <w:szCs w:val="28"/>
        </w:rPr>
        <w:t>建设经济学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专业</w:t>
      </w:r>
      <w:r>
        <w:rPr>
          <w:rFonts w:hint="eastAsia" w:ascii="仿宋_GB2312" w:eastAsia="仿宋_GB2312"/>
          <w:sz w:val="28"/>
          <w:szCs w:val="28"/>
        </w:rPr>
        <w:t>领航人才班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 w14:paraId="497122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  <w:t>领航班坚持以习近平新时代中国特色社会主义思想为指导，全面贯彻党的教育方针，坚持社会主义办学方向，坚持立德树人的根本任务，坚持扎根中国、融通中外、立足时代、面向未来的发展道路，积极主动融入学校“新财经”改革，以经济学专业现有的优势课程为基础，集聚资源，围绕“绿色经济”、“人口经济”、“数字经济”、“实验经济”等重点领域，打造高阶性、创新性与挑战度的一流课程群。在此基础上，领航班将突出教学科研名师引领作用，实施“名师执教核心课工程”，特聘知名学者与优秀企业家为导师，组建“学术导师+学业导师+职业导师”的导师团队，在学业规划、教育教学、科学协作等方面对学生给予全方位指导，努力培养一批具有中国特色及国际竞争力的经济学人才，为满足国家和社会经济发展的高素质经济学人才需求做出积极贡献。</w:t>
      </w:r>
    </w:p>
    <w:p w14:paraId="024BD84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一</w:t>
      </w:r>
      <w:r>
        <w:rPr>
          <w:rFonts w:hint="eastAsia" w:ascii="仿宋_GB2312" w:eastAsia="仿宋_GB2312"/>
          <w:b/>
          <w:bCs/>
          <w:sz w:val="28"/>
          <w:szCs w:val="28"/>
        </w:rPr>
        <w:t>、组织领导</w:t>
      </w:r>
    </w:p>
    <w:p w14:paraId="650B0E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学院成立领航班工作领导小组，负责领航班招生遴选和组织管理工作。</w:t>
      </w:r>
    </w:p>
    <w:p w14:paraId="634E6F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 xml:space="preserve">组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长：赵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锋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吴雄 </w:t>
      </w:r>
    </w:p>
    <w:p w14:paraId="618039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副组长：马玉霞 丁升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</w:p>
    <w:p w14:paraId="406EE3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成　员：王琼 叶洪涛 李方静 尹康 姚永松</w:t>
      </w:r>
    </w:p>
    <w:p w14:paraId="6DC9F8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_GB2312" w:eastAsia="仿宋_GB2312"/>
          <w:b/>
          <w:bCs/>
          <w:sz w:val="28"/>
          <w:szCs w:val="28"/>
        </w:rPr>
        <w:t>、选拔对象</w:t>
      </w:r>
    </w:p>
    <w:p w14:paraId="3F4300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级经济学专业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全日制</w:t>
      </w:r>
      <w:r>
        <w:rPr>
          <w:rFonts w:hint="eastAsia" w:ascii="仿宋_GB2312" w:eastAsia="仿宋_GB2312"/>
          <w:sz w:val="28"/>
          <w:szCs w:val="28"/>
        </w:rPr>
        <w:t>普通本科学生。</w:t>
      </w:r>
    </w:p>
    <w:p w14:paraId="0337BE6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2" w:firstLineChars="200"/>
        <w:textAlignment w:val="auto"/>
        <w:rPr>
          <w:rFonts w:hint="eastAsia" w:ascii="仿宋_GB2312" w:eastAsia="仿宋_GB2312"/>
          <w:b/>
          <w:bCs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_GB2312" w:eastAsia="仿宋_GB2312"/>
          <w:b/>
          <w:bCs/>
          <w:sz w:val="28"/>
          <w:szCs w:val="28"/>
        </w:rPr>
        <w:t>、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选拔方式</w:t>
      </w:r>
    </w:p>
    <w:p w14:paraId="7418C05A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360" w:lineRule="auto"/>
        <w:ind w:firstLine="562" w:firstLineChars="200"/>
        <w:textAlignment w:val="auto"/>
        <w:rPr>
          <w:rFonts w:hint="eastAsia" w:ascii="微软雅黑" w:hAnsi="微软雅黑" w:eastAsia="微软雅黑" w:cs="微软雅黑"/>
          <w:color w:val="666666"/>
          <w:sz w:val="16"/>
          <w:szCs w:val="16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 </w:t>
      </w:r>
      <w:r>
        <w:rPr>
          <w:rFonts w:hint="eastAsia" w:ascii="仿宋_GB2312" w:eastAsia="仿宋_GB2312"/>
          <w:sz w:val="28"/>
          <w:szCs w:val="28"/>
        </w:rPr>
        <w:t>领航班人数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为</w:t>
      </w:r>
      <w:r>
        <w:rPr>
          <w:rFonts w:hint="eastAsia" w:ascii="仿宋_GB2312" w:eastAsia="仿宋_GB2312"/>
          <w:sz w:val="28"/>
          <w:szCs w:val="28"/>
        </w:rPr>
        <w:t>30</w:t>
      </w:r>
      <w:r>
        <w:rPr>
          <w:rFonts w:ascii="仿宋_GB2312" w:eastAsia="仿宋_GB2312"/>
          <w:sz w:val="28"/>
          <w:szCs w:val="28"/>
        </w:rPr>
        <w:t>人</w:t>
      </w:r>
      <w:r>
        <w:rPr>
          <w:rFonts w:hint="eastAsia" w:ascii="仿宋_GB2312" w:eastAsia="仿宋_GB2312"/>
          <w:sz w:val="28"/>
          <w:szCs w:val="28"/>
        </w:rPr>
        <w:t>，采取入校后学院内部选拔方式。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在</w:t>
      </w:r>
      <w:r>
        <w:rPr>
          <w:rFonts w:hint="eastAsia" w:ascii="仿宋_GB2312" w:eastAsia="仿宋_GB2312"/>
          <w:sz w:val="28"/>
          <w:szCs w:val="28"/>
        </w:rPr>
        <w:t>经济学专业202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级新生入学后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周内通过学院选拔完成组班。</w:t>
      </w:r>
    </w:p>
    <w:p w14:paraId="0DE445F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四、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选拔</w:t>
      </w:r>
      <w:r>
        <w:rPr>
          <w:rFonts w:hint="eastAsia" w:ascii="仿宋_GB2312" w:eastAsia="仿宋_GB2312"/>
          <w:b/>
          <w:bCs/>
          <w:sz w:val="28"/>
          <w:szCs w:val="28"/>
        </w:rPr>
        <w:t>原则</w:t>
      </w:r>
    </w:p>
    <w:p w14:paraId="187A92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1、志愿为主，成绩优先。</w:t>
      </w:r>
    </w:p>
    <w:p w14:paraId="3F801C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2、公平、公正、公开。</w:t>
      </w:r>
    </w:p>
    <w:p w14:paraId="1EC0BE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3、有利于实施因材施教和学生的个性发展。</w:t>
      </w:r>
    </w:p>
    <w:p w14:paraId="62B4D7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五、选拔</w:t>
      </w:r>
      <w:r>
        <w:rPr>
          <w:rFonts w:hint="eastAsia" w:ascii="仿宋_GB2312" w:eastAsia="仿宋_GB2312"/>
          <w:b/>
          <w:bCs/>
          <w:sz w:val="28"/>
          <w:szCs w:val="28"/>
        </w:rPr>
        <w:t>程序</w:t>
      </w:r>
    </w:p>
    <w:p w14:paraId="4C4132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1.个人申请：参与选拔的学生于2026年9月18日12：00前提交《经济与贸易学院经济学专业（领航人才班）申请表》(申请表可在学院网站下载)、高考成绩单复印件，交至各班班主任，班主任汇总后于9月18日15：00点前交给年级辅导员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左寅生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，联系电话027-81977215。</w:t>
      </w:r>
    </w:p>
    <w:p w14:paraId="57568F7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2.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确定面试人选：学生填报志愿后，</w:t>
      </w:r>
      <w:r>
        <w:rPr>
          <w:rFonts w:hint="eastAsia" w:ascii="仿宋_GB2312" w:eastAsia="仿宋_GB2312"/>
          <w:sz w:val="28"/>
          <w:szCs w:val="28"/>
        </w:rPr>
        <w:t>工作小组按遴选条件进行资格审查，并按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高考成绩“英语+数学”总分从高到低排序，若出现“英语+数学”总分相同影响录取资格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  <w:lang w:val="en-US" w:eastAsia="zh-CN"/>
        </w:rPr>
        <w:t>的情况，则按照“高考数学成绩”优先于“高考英语成绩”优先于“高考语文成绩”的顺序依次确定排名次序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于9月18日21：00点前</w:t>
      </w:r>
      <w:r>
        <w:rPr>
          <w:rFonts w:hint="eastAsia" w:ascii="仿宋_GB2312" w:eastAsia="仿宋_GB2312"/>
          <w:sz w:val="28"/>
          <w:szCs w:val="28"/>
        </w:rPr>
        <w:t>确定入围面试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的</w:t>
      </w:r>
      <w:r>
        <w:rPr>
          <w:rFonts w:hint="eastAsia" w:ascii="仿宋_GB2312" w:eastAsia="仿宋_GB2312"/>
          <w:sz w:val="28"/>
          <w:szCs w:val="28"/>
        </w:rPr>
        <w:t>学生名单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</w:p>
    <w:p w14:paraId="100FEB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3.综合面试</w:t>
      </w:r>
      <w:r>
        <w:rPr>
          <w:rFonts w:hint="eastAsia" w:ascii="仿宋_GB2312" w:eastAsia="仿宋_GB2312"/>
          <w:sz w:val="28"/>
          <w:szCs w:val="28"/>
          <w:lang w:eastAsia="zh-CN"/>
        </w:rPr>
        <w:t>：</w:t>
      </w:r>
      <w:r>
        <w:rPr>
          <w:rFonts w:hint="eastAsia" w:ascii="仿宋_GB2312" w:eastAsia="仿宋_GB2312"/>
          <w:sz w:val="28"/>
          <w:szCs w:val="28"/>
        </w:rPr>
        <w:t>以线下方式进行，时间为9月1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日下午2：30～5：00</w:t>
      </w:r>
      <w:r>
        <w:rPr>
          <w:rFonts w:hint="eastAsia" w:ascii="仿宋_GB2312" w:eastAsia="仿宋_GB2312"/>
          <w:sz w:val="28"/>
          <w:szCs w:val="28"/>
          <w:lang w:eastAsia="zh-CN"/>
        </w:rPr>
        <w:t>；</w:t>
      </w:r>
      <w:r>
        <w:rPr>
          <w:rFonts w:hint="eastAsia" w:ascii="仿宋_GB2312" w:eastAsia="仿宋_GB2312"/>
          <w:sz w:val="28"/>
          <w:szCs w:val="28"/>
        </w:rPr>
        <w:t>主要考核申请人的专业基础、英语水平、学术素养、培养潜质等。综合面试需申请人进行不超过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分钟的陈述，现场回答专家提问不超过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</w:rPr>
        <w:t>分钟。</w:t>
      </w:r>
    </w:p>
    <w:p w14:paraId="7656E9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2" w:firstLineChars="200"/>
        <w:textAlignment w:val="auto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六、选拔</w:t>
      </w:r>
      <w:r>
        <w:rPr>
          <w:rFonts w:hint="eastAsia" w:ascii="仿宋_GB2312" w:eastAsia="仿宋_GB2312"/>
          <w:b/>
          <w:bCs/>
          <w:sz w:val="28"/>
          <w:szCs w:val="28"/>
        </w:rPr>
        <w:t>结果公布</w:t>
      </w:r>
    </w:p>
    <w:p w14:paraId="5E5B5D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结合</w:t>
      </w:r>
      <w:r>
        <w:rPr>
          <w:rFonts w:hint="eastAsia" w:ascii="仿宋_GB2312" w:eastAsia="仿宋_GB2312"/>
          <w:sz w:val="28"/>
          <w:szCs w:val="28"/>
        </w:rPr>
        <w:t>综合排序和面试结果确定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特色班</w:t>
      </w:r>
      <w:r>
        <w:rPr>
          <w:rFonts w:hint="eastAsia" w:ascii="仿宋_GB2312" w:eastAsia="仿宋_GB2312"/>
          <w:sz w:val="28"/>
          <w:szCs w:val="28"/>
        </w:rPr>
        <w:t>人选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入选名单于9月20日</w:t>
      </w:r>
      <w:r>
        <w:rPr>
          <w:rFonts w:hint="eastAsia" w:ascii="仿宋_GB2312" w:eastAsia="仿宋_GB2312"/>
          <w:sz w:val="28"/>
          <w:szCs w:val="28"/>
        </w:rPr>
        <w:t>在教务处及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学院官网公示，如有放弃者按顺序递补，经公示无异议后发文公布。</w:t>
      </w:r>
      <w:r>
        <w:rPr>
          <w:rFonts w:hint="eastAsia" w:ascii="仿宋_GB2312" w:eastAsia="仿宋_GB2312"/>
          <w:sz w:val="28"/>
          <w:szCs w:val="28"/>
        </w:rPr>
        <w:t>遴选进入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特色</w:t>
      </w:r>
      <w:r>
        <w:rPr>
          <w:rFonts w:hint="eastAsia" w:ascii="仿宋_GB2312" w:eastAsia="仿宋_GB2312"/>
          <w:sz w:val="28"/>
          <w:szCs w:val="28"/>
        </w:rPr>
        <w:t>班的学生，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原则上</w:t>
      </w:r>
      <w:r>
        <w:rPr>
          <w:rFonts w:hint="eastAsia" w:ascii="仿宋_GB2312" w:eastAsia="仿宋_GB2312"/>
          <w:sz w:val="28"/>
          <w:szCs w:val="28"/>
        </w:rPr>
        <w:t>不能申请转专业。</w:t>
      </w:r>
    </w:p>
    <w:p w14:paraId="7D3643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七、</w:t>
      </w:r>
      <w:r>
        <w:rPr>
          <w:rFonts w:hint="eastAsia" w:ascii="仿宋_GB2312" w:eastAsia="仿宋_GB2312"/>
          <w:b/>
          <w:bCs/>
          <w:sz w:val="28"/>
          <w:szCs w:val="28"/>
        </w:rPr>
        <w:t>动态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调整</w:t>
      </w:r>
    </w:p>
    <w:p w14:paraId="6B389E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除执行学校本科生学籍管理规定外，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学生在大一、大二学年</w:t>
      </w:r>
      <w:r>
        <w:rPr>
          <w:rFonts w:hint="eastAsia" w:ascii="仿宋_GB2312" w:eastAsia="仿宋_GB2312"/>
          <w:sz w:val="28"/>
          <w:szCs w:val="28"/>
        </w:rPr>
        <w:t>出现以下情况之一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者</w:t>
      </w:r>
      <w:r>
        <w:rPr>
          <w:rFonts w:hint="eastAsia" w:ascii="仿宋_GB2312" w:eastAsia="仿宋_GB2312"/>
          <w:sz w:val="28"/>
          <w:szCs w:val="28"/>
        </w:rPr>
        <w:t xml:space="preserve">，原则上应退出领航班： </w:t>
      </w:r>
    </w:p>
    <w:p w14:paraId="761F57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（1）学年综合素质评价不合格； </w:t>
      </w:r>
    </w:p>
    <w:p w14:paraId="2B6AF4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（2）因各种原因受警告或警告以上处分； </w:t>
      </w:r>
    </w:p>
    <w:p w14:paraId="0F190F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default" w:ascii="仿宋_GB2312" w:eastAsia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auto"/>
          <w:sz w:val="28"/>
          <w:szCs w:val="28"/>
        </w:rPr>
        <w:t>（3）</w:t>
      </w:r>
      <w:r>
        <w:rPr>
          <w:rFonts w:hint="eastAsia" w:ascii="仿宋_GB2312" w:eastAsia="仿宋_GB2312"/>
          <w:color w:val="auto"/>
          <w:sz w:val="28"/>
          <w:szCs w:val="28"/>
          <w:lang w:val="en-US" w:eastAsia="zh-CN"/>
        </w:rPr>
        <w:t>一学年累计出现2门及以上课程考试不及格；</w:t>
      </w:r>
    </w:p>
    <w:p w14:paraId="41217A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）不适应在领航班继续学习，自愿申请退出。</w:t>
      </w:r>
    </w:p>
    <w:p w14:paraId="4B1861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退出学生经学院认定后，报教务处批准，转入经济学专业普通本科班学习。退出领航班的学生，原则上在每学期开学后4周内办理完相关手续。</w:t>
      </w:r>
    </w:p>
    <w:p w14:paraId="2E09299E">
      <w:pPr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37594F92">
      <w:pPr>
        <w:ind w:firstLine="5880" w:firstLineChars="21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经济与贸易学院</w:t>
      </w:r>
    </w:p>
    <w:p w14:paraId="2D70A365">
      <w:pPr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 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6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</w:t>
      </w:r>
      <w:r>
        <w:rPr>
          <w:rFonts w:hint="eastAsia" w:ascii="仿宋_GB2312" w:eastAsia="仿宋_GB2312"/>
          <w:sz w:val="28"/>
          <w:szCs w:val="28"/>
        </w:rPr>
        <w:t>日</w:t>
      </w:r>
    </w:p>
    <w:p w14:paraId="53A96002">
      <w:pPr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3ECCC3F6">
      <w:pPr>
        <w:jc w:val="left"/>
        <w:rPr>
          <w:rFonts w:hint="eastAsia" w:ascii="仿宋_GB2312" w:eastAsia="仿宋_GB2312"/>
          <w:sz w:val="28"/>
          <w:szCs w:val="28"/>
          <w:lang w:val="en-US" w:eastAsia="zh-CN"/>
        </w:rPr>
      </w:pPr>
    </w:p>
    <w:p w14:paraId="28E59C53">
      <w:p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附件：经济与贸易学院经济学专业（领航人才班）申请表</w:t>
      </w:r>
    </w:p>
    <w:p w14:paraId="3672635E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6F2153E2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经济与贸易学院经济学专业（领航人才班）</w:t>
      </w:r>
    </w:p>
    <w:p w14:paraId="726A520E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报  名  申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请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表</w:t>
      </w:r>
    </w:p>
    <w:p w14:paraId="279DFC88">
      <w:pPr>
        <w:jc w:val="center"/>
        <w:rPr>
          <w:rFonts w:hint="eastAsia" w:ascii="宋体" w:hAnsi="宋体" w:eastAsia="宋体" w:cs="宋体"/>
          <w:b/>
          <w:bCs/>
          <w:sz w:val="15"/>
          <w:szCs w:val="15"/>
          <w:lang w:val="en-US" w:eastAsia="zh-CN"/>
        </w:rPr>
      </w:pPr>
    </w:p>
    <w:tbl>
      <w:tblPr>
        <w:tblStyle w:val="6"/>
        <w:tblW w:w="88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1718"/>
        <w:gridCol w:w="1151"/>
        <w:gridCol w:w="1878"/>
        <w:gridCol w:w="1122"/>
        <w:gridCol w:w="1675"/>
        <w:gridCol w:w="36"/>
      </w:tblGrid>
      <w:tr w14:paraId="7C192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745" w:hRule="atLeast"/>
        </w:trPr>
        <w:tc>
          <w:tcPr>
            <w:tcW w:w="1268" w:type="dxa"/>
            <w:noWrap w:val="0"/>
            <w:vAlign w:val="center"/>
          </w:tcPr>
          <w:p w14:paraId="2833C01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718" w:type="dxa"/>
            <w:noWrap w:val="0"/>
            <w:vAlign w:val="center"/>
          </w:tcPr>
          <w:p w14:paraId="3D70B00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0E40DA8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学号</w:t>
            </w:r>
          </w:p>
        </w:tc>
        <w:tc>
          <w:tcPr>
            <w:tcW w:w="1878" w:type="dxa"/>
            <w:noWrap w:val="0"/>
            <w:vAlign w:val="center"/>
          </w:tcPr>
          <w:p w14:paraId="7282D51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noWrap w:val="0"/>
            <w:vAlign w:val="center"/>
          </w:tcPr>
          <w:p w14:paraId="479147A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675" w:type="dxa"/>
            <w:noWrap w:val="0"/>
            <w:vAlign w:val="center"/>
          </w:tcPr>
          <w:p w14:paraId="68926D5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F525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676" w:hRule="atLeast"/>
        </w:trPr>
        <w:tc>
          <w:tcPr>
            <w:tcW w:w="1268" w:type="dxa"/>
            <w:noWrap w:val="0"/>
            <w:vAlign w:val="center"/>
          </w:tcPr>
          <w:p w14:paraId="4EE26E2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718" w:type="dxa"/>
            <w:noWrap w:val="0"/>
            <w:vAlign w:val="center"/>
          </w:tcPr>
          <w:p w14:paraId="726B28C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25CBE55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78" w:type="dxa"/>
            <w:noWrap w:val="0"/>
            <w:vAlign w:val="center"/>
          </w:tcPr>
          <w:p w14:paraId="4912B64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noWrap w:val="0"/>
            <w:vAlign w:val="center"/>
          </w:tcPr>
          <w:p w14:paraId="53A6BCF2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籍贯</w:t>
            </w:r>
          </w:p>
        </w:tc>
        <w:tc>
          <w:tcPr>
            <w:tcW w:w="1675" w:type="dxa"/>
            <w:noWrap w:val="0"/>
            <w:vAlign w:val="center"/>
          </w:tcPr>
          <w:p w14:paraId="440AF02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FC24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745" w:hRule="atLeast"/>
        </w:trPr>
        <w:tc>
          <w:tcPr>
            <w:tcW w:w="1268" w:type="dxa"/>
            <w:noWrap w:val="0"/>
            <w:vAlign w:val="center"/>
          </w:tcPr>
          <w:p w14:paraId="0B0CA60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现所在</w:t>
            </w:r>
          </w:p>
          <w:p w14:paraId="71CA9FD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1718" w:type="dxa"/>
            <w:noWrap w:val="0"/>
            <w:vAlign w:val="center"/>
          </w:tcPr>
          <w:p w14:paraId="0B33096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21BEEAA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高考综合</w:t>
            </w:r>
          </w:p>
          <w:p w14:paraId="1DE9FE5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成绩</w:t>
            </w:r>
          </w:p>
        </w:tc>
        <w:tc>
          <w:tcPr>
            <w:tcW w:w="1878" w:type="dxa"/>
            <w:noWrap w:val="0"/>
            <w:vAlign w:val="center"/>
          </w:tcPr>
          <w:p w14:paraId="17ECE95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2" w:type="dxa"/>
            <w:noWrap w:val="0"/>
            <w:vAlign w:val="center"/>
          </w:tcPr>
          <w:p w14:paraId="7E6018D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高考类别</w:t>
            </w:r>
          </w:p>
        </w:tc>
        <w:tc>
          <w:tcPr>
            <w:tcW w:w="1675" w:type="dxa"/>
            <w:noWrap w:val="0"/>
            <w:vAlign w:val="center"/>
          </w:tcPr>
          <w:p w14:paraId="699B399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E173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761" w:hRule="atLeast"/>
        </w:trPr>
        <w:tc>
          <w:tcPr>
            <w:tcW w:w="1268" w:type="dxa"/>
            <w:noWrap w:val="0"/>
            <w:vAlign w:val="center"/>
          </w:tcPr>
          <w:p w14:paraId="7F5EF0D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高考数学成绩</w:t>
            </w:r>
          </w:p>
        </w:tc>
        <w:tc>
          <w:tcPr>
            <w:tcW w:w="1718" w:type="dxa"/>
            <w:noWrap w:val="0"/>
            <w:vAlign w:val="center"/>
          </w:tcPr>
          <w:p w14:paraId="248F270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 w14:paraId="151F09FF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高考英语成绩</w:t>
            </w:r>
          </w:p>
        </w:tc>
        <w:tc>
          <w:tcPr>
            <w:tcW w:w="1878" w:type="dxa"/>
            <w:noWrap w:val="0"/>
            <w:vAlign w:val="center"/>
          </w:tcPr>
          <w:p w14:paraId="290BEE4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22" w:type="dxa"/>
            <w:noWrap w:val="0"/>
            <w:vAlign w:val="center"/>
          </w:tcPr>
          <w:p w14:paraId="7E1E876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高考语文</w:t>
            </w:r>
          </w:p>
          <w:p w14:paraId="3AA42B8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成绩</w:t>
            </w:r>
          </w:p>
        </w:tc>
        <w:tc>
          <w:tcPr>
            <w:tcW w:w="1675" w:type="dxa"/>
            <w:noWrap w:val="0"/>
            <w:vAlign w:val="center"/>
          </w:tcPr>
          <w:p w14:paraId="00CD61D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15B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1268" w:type="dxa"/>
            <w:noWrap w:val="0"/>
            <w:vAlign w:val="center"/>
          </w:tcPr>
          <w:p w14:paraId="58B3B17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7237C1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申请</w:t>
            </w:r>
          </w:p>
          <w:p w14:paraId="5993A32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F7DED8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理由</w:t>
            </w:r>
          </w:p>
          <w:p w14:paraId="7FD41DB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AE71F8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580" w:type="dxa"/>
            <w:gridSpan w:val="6"/>
            <w:noWrap w:val="0"/>
            <w:vAlign w:val="center"/>
          </w:tcPr>
          <w:p w14:paraId="1CA0793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C1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1268" w:type="dxa"/>
            <w:noWrap w:val="0"/>
            <w:vAlign w:val="center"/>
          </w:tcPr>
          <w:p w14:paraId="7640953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班主任</w:t>
            </w:r>
          </w:p>
          <w:p w14:paraId="0525DE2D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7580" w:type="dxa"/>
            <w:gridSpan w:val="6"/>
            <w:noWrap w:val="0"/>
            <w:vAlign w:val="center"/>
          </w:tcPr>
          <w:p w14:paraId="3016BC8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0CD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1268" w:type="dxa"/>
            <w:noWrap w:val="0"/>
            <w:vAlign w:val="center"/>
          </w:tcPr>
          <w:p w14:paraId="25C4C35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系部</w:t>
            </w:r>
          </w:p>
          <w:p w14:paraId="640318A2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7580" w:type="dxa"/>
            <w:gridSpan w:val="6"/>
            <w:noWrap w:val="0"/>
            <w:vAlign w:val="center"/>
          </w:tcPr>
          <w:p w14:paraId="555F798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D41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0" w:hRule="atLeast"/>
        </w:trPr>
        <w:tc>
          <w:tcPr>
            <w:tcW w:w="1268" w:type="dxa"/>
            <w:noWrap w:val="0"/>
            <w:vAlign w:val="center"/>
          </w:tcPr>
          <w:p w14:paraId="32C2340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  <w:p w14:paraId="3B7EDF53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7580" w:type="dxa"/>
            <w:gridSpan w:val="6"/>
            <w:noWrap w:val="0"/>
            <w:vAlign w:val="center"/>
          </w:tcPr>
          <w:p w14:paraId="3E9B0EF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550797F">
      <w:pPr>
        <w:ind w:firstLine="560" w:firstLineChars="200"/>
        <w:rPr>
          <w:rFonts w:hint="default" w:ascii="仿宋_GB2312" w:eastAsia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_GBK">
    <w:altName w:val="宋体"/>
    <w:panose1 w:val="02000000000000000000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I3MDhiMDZmOWY1ODFmMGM0ZTBhNzE1NjQ2ZGI2YmQifQ=="/>
  </w:docVars>
  <w:rsids>
    <w:rsidRoot w:val="00902878"/>
    <w:rsid w:val="000163B2"/>
    <w:rsid w:val="00037365"/>
    <w:rsid w:val="0006063F"/>
    <w:rsid w:val="000A4BFF"/>
    <w:rsid w:val="000B46F4"/>
    <w:rsid w:val="000D740A"/>
    <w:rsid w:val="00130F4D"/>
    <w:rsid w:val="00190996"/>
    <w:rsid w:val="001C0A57"/>
    <w:rsid w:val="001C65C5"/>
    <w:rsid w:val="001D6DBA"/>
    <w:rsid w:val="001E76A1"/>
    <w:rsid w:val="002B1AD3"/>
    <w:rsid w:val="002C41BE"/>
    <w:rsid w:val="002C73E5"/>
    <w:rsid w:val="002D6569"/>
    <w:rsid w:val="003076C2"/>
    <w:rsid w:val="00315557"/>
    <w:rsid w:val="00346EAE"/>
    <w:rsid w:val="00363060"/>
    <w:rsid w:val="00364039"/>
    <w:rsid w:val="00375BA4"/>
    <w:rsid w:val="00391289"/>
    <w:rsid w:val="003B4EE6"/>
    <w:rsid w:val="00490D41"/>
    <w:rsid w:val="004B515C"/>
    <w:rsid w:val="004C44EC"/>
    <w:rsid w:val="004F3093"/>
    <w:rsid w:val="00530958"/>
    <w:rsid w:val="00553AAD"/>
    <w:rsid w:val="00577189"/>
    <w:rsid w:val="00580CC3"/>
    <w:rsid w:val="005A38EF"/>
    <w:rsid w:val="005A69DC"/>
    <w:rsid w:val="005D10F6"/>
    <w:rsid w:val="005E249F"/>
    <w:rsid w:val="005E3641"/>
    <w:rsid w:val="006252CD"/>
    <w:rsid w:val="0063730C"/>
    <w:rsid w:val="00663EEF"/>
    <w:rsid w:val="00684DBC"/>
    <w:rsid w:val="006A456A"/>
    <w:rsid w:val="006D6D25"/>
    <w:rsid w:val="0071058E"/>
    <w:rsid w:val="00730F6A"/>
    <w:rsid w:val="007967D6"/>
    <w:rsid w:val="007C154D"/>
    <w:rsid w:val="00805298"/>
    <w:rsid w:val="008061DA"/>
    <w:rsid w:val="008073CA"/>
    <w:rsid w:val="00822A96"/>
    <w:rsid w:val="00826F20"/>
    <w:rsid w:val="00834FD5"/>
    <w:rsid w:val="00875C36"/>
    <w:rsid w:val="00886CC9"/>
    <w:rsid w:val="008F3AB0"/>
    <w:rsid w:val="00902878"/>
    <w:rsid w:val="00915B9F"/>
    <w:rsid w:val="00920DCC"/>
    <w:rsid w:val="009702EF"/>
    <w:rsid w:val="009715B8"/>
    <w:rsid w:val="009A3829"/>
    <w:rsid w:val="009C56FB"/>
    <w:rsid w:val="009E632F"/>
    <w:rsid w:val="009E6BA6"/>
    <w:rsid w:val="009F169F"/>
    <w:rsid w:val="00A35B0E"/>
    <w:rsid w:val="00A530D3"/>
    <w:rsid w:val="00A6689A"/>
    <w:rsid w:val="00AA29B6"/>
    <w:rsid w:val="00AA7EC8"/>
    <w:rsid w:val="00AB7A64"/>
    <w:rsid w:val="00AE2073"/>
    <w:rsid w:val="00AF176F"/>
    <w:rsid w:val="00AF2686"/>
    <w:rsid w:val="00B47C1F"/>
    <w:rsid w:val="00B67ACA"/>
    <w:rsid w:val="00B93D7E"/>
    <w:rsid w:val="00BB241A"/>
    <w:rsid w:val="00BE5FB5"/>
    <w:rsid w:val="00C311D1"/>
    <w:rsid w:val="00C47B1E"/>
    <w:rsid w:val="00C61172"/>
    <w:rsid w:val="00C77DFE"/>
    <w:rsid w:val="00D239C8"/>
    <w:rsid w:val="00D2482E"/>
    <w:rsid w:val="00D2489E"/>
    <w:rsid w:val="00D459EB"/>
    <w:rsid w:val="00DC1E03"/>
    <w:rsid w:val="00DC67A0"/>
    <w:rsid w:val="00E05901"/>
    <w:rsid w:val="00E340C1"/>
    <w:rsid w:val="00E60E2F"/>
    <w:rsid w:val="00ED760F"/>
    <w:rsid w:val="00F73A83"/>
    <w:rsid w:val="00F97803"/>
    <w:rsid w:val="00FD6388"/>
    <w:rsid w:val="00FE1E34"/>
    <w:rsid w:val="011A0D3A"/>
    <w:rsid w:val="0136732D"/>
    <w:rsid w:val="027332A7"/>
    <w:rsid w:val="0281282A"/>
    <w:rsid w:val="03337134"/>
    <w:rsid w:val="04D8694E"/>
    <w:rsid w:val="05922FA0"/>
    <w:rsid w:val="05B44CC5"/>
    <w:rsid w:val="06FA704F"/>
    <w:rsid w:val="07300CC3"/>
    <w:rsid w:val="08BC0A60"/>
    <w:rsid w:val="08F33D56"/>
    <w:rsid w:val="0B372620"/>
    <w:rsid w:val="0E735F62"/>
    <w:rsid w:val="0E844D83"/>
    <w:rsid w:val="0E9D6C3E"/>
    <w:rsid w:val="0FDE143F"/>
    <w:rsid w:val="15B42ABF"/>
    <w:rsid w:val="15FB06EE"/>
    <w:rsid w:val="174340FA"/>
    <w:rsid w:val="17516817"/>
    <w:rsid w:val="17697A3B"/>
    <w:rsid w:val="179A64E7"/>
    <w:rsid w:val="1A84767D"/>
    <w:rsid w:val="1CAD5857"/>
    <w:rsid w:val="1D3F7112"/>
    <w:rsid w:val="1D8A10A7"/>
    <w:rsid w:val="1DD12460"/>
    <w:rsid w:val="20335C9C"/>
    <w:rsid w:val="214E5B76"/>
    <w:rsid w:val="21F40BCC"/>
    <w:rsid w:val="264B6B28"/>
    <w:rsid w:val="26A60202"/>
    <w:rsid w:val="275016BC"/>
    <w:rsid w:val="28B5472C"/>
    <w:rsid w:val="2936586D"/>
    <w:rsid w:val="298C7710"/>
    <w:rsid w:val="29D06793"/>
    <w:rsid w:val="2A143048"/>
    <w:rsid w:val="2A952A67"/>
    <w:rsid w:val="2AC5334C"/>
    <w:rsid w:val="2C2B5431"/>
    <w:rsid w:val="2C932FD6"/>
    <w:rsid w:val="2D870D8D"/>
    <w:rsid w:val="2E1432FA"/>
    <w:rsid w:val="2E594820"/>
    <w:rsid w:val="2F3B7382"/>
    <w:rsid w:val="2F52280A"/>
    <w:rsid w:val="2FF65D56"/>
    <w:rsid w:val="327A2C6E"/>
    <w:rsid w:val="328C4514"/>
    <w:rsid w:val="342866FA"/>
    <w:rsid w:val="345E575E"/>
    <w:rsid w:val="34980548"/>
    <w:rsid w:val="35B37A32"/>
    <w:rsid w:val="35F826AB"/>
    <w:rsid w:val="368A369C"/>
    <w:rsid w:val="36E025F7"/>
    <w:rsid w:val="36E16BA3"/>
    <w:rsid w:val="376C7761"/>
    <w:rsid w:val="39810D86"/>
    <w:rsid w:val="39AB76EC"/>
    <w:rsid w:val="39BA6046"/>
    <w:rsid w:val="3AD925C9"/>
    <w:rsid w:val="3CE16366"/>
    <w:rsid w:val="3F4D5267"/>
    <w:rsid w:val="42E10491"/>
    <w:rsid w:val="47200FB2"/>
    <w:rsid w:val="473016F6"/>
    <w:rsid w:val="48065944"/>
    <w:rsid w:val="49620CDF"/>
    <w:rsid w:val="4AAA5C63"/>
    <w:rsid w:val="4ABA5EA6"/>
    <w:rsid w:val="4AEF235E"/>
    <w:rsid w:val="4C5F674C"/>
    <w:rsid w:val="4CE52F83"/>
    <w:rsid w:val="4E402B66"/>
    <w:rsid w:val="4E61488B"/>
    <w:rsid w:val="4F6305A1"/>
    <w:rsid w:val="51D51818"/>
    <w:rsid w:val="52724B2C"/>
    <w:rsid w:val="54143891"/>
    <w:rsid w:val="55D77A0F"/>
    <w:rsid w:val="57007337"/>
    <w:rsid w:val="57BB325E"/>
    <w:rsid w:val="57C540DC"/>
    <w:rsid w:val="57E81EE8"/>
    <w:rsid w:val="58FA5DED"/>
    <w:rsid w:val="59943D66"/>
    <w:rsid w:val="5B3752F1"/>
    <w:rsid w:val="5B3D592C"/>
    <w:rsid w:val="5B9D11E8"/>
    <w:rsid w:val="5C3116D3"/>
    <w:rsid w:val="5E4579AB"/>
    <w:rsid w:val="5ECA6774"/>
    <w:rsid w:val="5EFD6EAF"/>
    <w:rsid w:val="5FC90992"/>
    <w:rsid w:val="616A3388"/>
    <w:rsid w:val="619F580B"/>
    <w:rsid w:val="62037616"/>
    <w:rsid w:val="63467ABF"/>
    <w:rsid w:val="63473E92"/>
    <w:rsid w:val="63A133BF"/>
    <w:rsid w:val="65140FB5"/>
    <w:rsid w:val="653A7EB8"/>
    <w:rsid w:val="66F95103"/>
    <w:rsid w:val="678B17DF"/>
    <w:rsid w:val="698E07D2"/>
    <w:rsid w:val="6A035B0B"/>
    <w:rsid w:val="6C56337C"/>
    <w:rsid w:val="6C5A2BED"/>
    <w:rsid w:val="6C705F6D"/>
    <w:rsid w:val="6D8F68C7"/>
    <w:rsid w:val="6E526272"/>
    <w:rsid w:val="6E7A1325"/>
    <w:rsid w:val="70194DCD"/>
    <w:rsid w:val="70A41C35"/>
    <w:rsid w:val="724B4ECE"/>
    <w:rsid w:val="7345528C"/>
    <w:rsid w:val="753A35BC"/>
    <w:rsid w:val="760F4A49"/>
    <w:rsid w:val="7611499E"/>
    <w:rsid w:val="76206C56"/>
    <w:rsid w:val="76832D41"/>
    <w:rsid w:val="7791148D"/>
    <w:rsid w:val="779525FD"/>
    <w:rsid w:val="789B39B2"/>
    <w:rsid w:val="7AF53A62"/>
    <w:rsid w:val="7AFD53B9"/>
    <w:rsid w:val="7B811F45"/>
    <w:rsid w:val="7BAD0F8C"/>
    <w:rsid w:val="7C874B15"/>
    <w:rsid w:val="7D360B0D"/>
    <w:rsid w:val="7D4F7E21"/>
    <w:rsid w:val="7EC3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1495</Words>
  <Characters>1553</Characters>
  <Lines>6</Lines>
  <Paragraphs>1</Paragraphs>
  <TotalTime>1</TotalTime>
  <ScaleCrop>false</ScaleCrop>
  <LinksUpToDate>false</LinksUpToDate>
  <CharactersWithSpaces>1619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2024-08-20T01:42:00Z</dcterms:created>
  <dc:creator>批阅者</dc:creator>
  <cp:lastModifiedBy>本科生院-王婷婷</cp:lastModifiedBy>
  <cp:lastPrinted>2024-08-21T01:05:00Z</cp:lastPrinted>
  <dcterms:modified xsi:type="dcterms:W3CDTF">2026-09-09T03:27:51Z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495DFE48E3FC47A2A5A58447A0E7C5D4_12</vt:lpwstr>
  </property>
  <property fmtid="{D5CDD505-2E9C-101B-9397-08002B2CF9AE}" pid="4" name="KSOTemplateDocerSaveRecord">
    <vt:lpwstr>eyJoZGlkIjoiMTczYTU4ZDg4ZWY4M2RkNmY3NDkzNjViYzA1ZGYxYzYiLCJ1c2VySWQiOiIyODAzNzcxMDcifQ==</vt:lpwstr>
  </property>
</Properties>
</file>