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7063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202</w:t>
      </w:r>
      <w:r>
        <w:rPr>
          <w:rFonts w:hint="eastAsia" w:ascii="Cambria" w:hAnsi="Cambria" w:eastAsia="方正小标宋简体" w:cs="方正小标宋简体"/>
          <w:b/>
          <w:bCs/>
          <w:sz w:val="32"/>
          <w:szCs w:val="32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级经济学（数理经济与智能金融实验班）遴选工作方案</w:t>
      </w:r>
    </w:p>
    <w:p w14:paraId="4186F10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</w:pPr>
    </w:p>
    <w:p w14:paraId="7709CFAD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为响应学校“新财经”改革战略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适应人工智能时代社会发展需求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经学校批准，金融学院开设经济学（数理经济与智能金融实验班）。</w:t>
      </w:r>
      <w:r>
        <w:rPr>
          <w:rFonts w:ascii="仿宋" w:hAnsi="仿宋" w:eastAsia="仿宋" w:cs="仿宋"/>
          <w:sz w:val="28"/>
          <w:szCs w:val="28"/>
        </w:rPr>
        <w:t>湖北经济学院金融教育始于1948年，是中南地区开办金融教育历史最长、规模最大的院校之一，被誉为“中南地区金融人才的摇篮”。2001年开始招收金融学专业本科生，2006年金融学科被评为湖北省重点学科；2009年金融学专业获批国家级特色专业建设点；2010年“金融学拔尖创新人才培育试验计划”入选“湖北省普通高等学校拔尖创新人才培育试验计划项目”；2013年金融学专业获批国家级本科专业综合改革试点项目；2017年金融学专业获批湖北省荆楚卓越经管人才协同育人计划；2019年金融学专业入选首批国家级一流本科专业建设点；</w:t>
      </w:r>
      <w:bookmarkStart w:id="0" w:name="_Hlk239062864"/>
      <w:r>
        <w:rPr>
          <w:rFonts w:ascii="仿宋" w:hAnsi="仿宋" w:eastAsia="仿宋" w:cs="仿宋"/>
          <w:sz w:val="28"/>
          <w:szCs w:val="28"/>
        </w:rPr>
        <w:t>2020年</w:t>
      </w:r>
      <w:r>
        <w:rPr>
          <w:rFonts w:hint="eastAsia" w:ascii="仿宋" w:hAnsi="仿宋" w:eastAsia="仿宋" w:cs="仿宋"/>
          <w:sz w:val="28"/>
          <w:szCs w:val="28"/>
        </w:rPr>
        <w:t>、2025年</w:t>
      </w:r>
      <w:r>
        <w:rPr>
          <w:rFonts w:ascii="仿宋" w:hAnsi="仿宋" w:eastAsia="仿宋" w:cs="仿宋"/>
          <w:sz w:val="28"/>
          <w:szCs w:val="28"/>
        </w:rPr>
        <w:t>《货币金融学》</w:t>
      </w:r>
      <w:r>
        <w:rPr>
          <w:rFonts w:hint="eastAsia" w:ascii="仿宋" w:hAnsi="仿宋" w:eastAsia="仿宋" w:cs="仿宋"/>
          <w:sz w:val="28"/>
          <w:szCs w:val="28"/>
        </w:rPr>
        <w:t>《国际金融学》先后获</w:t>
      </w:r>
      <w:r>
        <w:rPr>
          <w:rFonts w:ascii="仿宋" w:hAnsi="仿宋" w:eastAsia="仿宋" w:cs="仿宋"/>
          <w:sz w:val="28"/>
          <w:szCs w:val="28"/>
        </w:rPr>
        <w:t>评国家级一流</w:t>
      </w:r>
      <w:r>
        <w:rPr>
          <w:rFonts w:hint="eastAsia" w:ascii="仿宋" w:hAnsi="仿宋" w:eastAsia="仿宋" w:cs="仿宋"/>
          <w:sz w:val="28"/>
          <w:szCs w:val="28"/>
        </w:rPr>
        <w:t>本科</w:t>
      </w:r>
      <w:r>
        <w:rPr>
          <w:rFonts w:ascii="仿宋" w:hAnsi="仿宋" w:eastAsia="仿宋" w:cs="仿宋"/>
          <w:sz w:val="28"/>
          <w:szCs w:val="28"/>
        </w:rPr>
        <w:t>课程；</w:t>
      </w:r>
      <w:bookmarkEnd w:id="0"/>
      <w:r>
        <w:rPr>
          <w:rFonts w:ascii="仿宋" w:hAnsi="仿宋" w:eastAsia="仿宋" w:cs="仿宋"/>
          <w:sz w:val="28"/>
          <w:szCs w:val="28"/>
        </w:rPr>
        <w:t>2021年金融硕士专业学位授权点成功获批；2023年金融专硕首届招生。</w:t>
      </w:r>
    </w:p>
    <w:p w14:paraId="65FA90EC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济学（数理经济与智能金融实验班）依托金融学国家一流本科专业建设点和学院优质师资，致力于培养德智体美劳全面发展、具备坚实的数理基础、经济学、金融学理论基础和深厚的人工智能应用技能、具备较强的创新能力和工程实践能力，擅长运用人工智能技术解决经济、金融等领域的实际问题，适应人工智能时代社会发展需求的高素质复合型人才。学生将学习如何运用先进的数据分析、机器学习和算法建模技术，解决经济和金融问题，优化经济决策和金融管理。毕业生将能够在政府部门、金融机构、互联网创新公司、金融科技企业从事经济决策、金融投资分析、金融大数据分析、智能化应用、智能产品研发等方面的工作，同时也具备继续深造的潜力。本实验班</w:t>
      </w:r>
      <w:r>
        <w:rPr>
          <w:rFonts w:ascii="仿宋" w:hAnsi="仿宋" w:eastAsia="仿宋" w:cs="仿宋"/>
          <w:sz w:val="28"/>
          <w:szCs w:val="28"/>
        </w:rPr>
        <w:t>采取高考直招30人（入校后不参加遴选）和校内遴选15人相结合的模式进行选拔。</w:t>
      </w:r>
    </w:p>
    <w:p w14:paraId="6CD40F56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5896882C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一、领导小组</w:t>
      </w:r>
    </w:p>
    <w:p w14:paraId="6ABF778C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学院成立2026级经济学（数理经济与智能金融实验班）学生遴选领导小组，负责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遴选</w:t>
      </w:r>
      <w:r>
        <w:rPr>
          <w:rFonts w:hint="eastAsia" w:ascii="仿宋" w:hAnsi="仿宋" w:eastAsia="仿宋" w:cs="仿宋"/>
          <w:sz w:val="28"/>
          <w:szCs w:val="28"/>
        </w:rPr>
        <w:t>宣传、资格审查、考核录取、班级组建等事务。</w:t>
      </w:r>
    </w:p>
    <w:p w14:paraId="4E5A305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 长：潘敏、高鹏</w:t>
      </w:r>
    </w:p>
    <w:p w14:paraId="74FE5F4F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副组长：孔月红</w:t>
      </w:r>
    </w:p>
    <w:p w14:paraId="35FDD197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 员：晁悦、周文、许超、谷木荣、周蓉、雷海燕</w:t>
      </w:r>
    </w:p>
    <w:p w14:paraId="28638359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二、遴选名额</w:t>
      </w:r>
    </w:p>
    <w:p w14:paraId="0CB2B6D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2026级经济学（数理经济与智能金融实验班）计划校内遴选不超过15人。</w:t>
      </w:r>
    </w:p>
    <w:p w14:paraId="3F1D10DA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三、遴选范围及条件</w:t>
      </w:r>
    </w:p>
    <w:p w14:paraId="591C3E41">
      <w:pPr>
        <w:spacing w:line="52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遴选范围：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确保经济学（数理经济与智能金融实验班）教学质量，培养人工智能时代社会发展需求的高素质复合型人才，本次校内遴选面向高考为物理方向、理工方向的2026级全日制普通本科新生（艺术类、体育类、中外合作办学学生、高考招生录取为9个新财经实验班、会计学（ACCA/CIMA）学生、专升本、第二学士学位学生和高考招生已录取为新财经实验班学生除外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遴选条件：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生源地为新高考改革省份，高考分数不低于本科特殊控制线；生源地为老高考省份，高考分数不低于本科一本线。</w:t>
      </w:r>
    </w:p>
    <w:p w14:paraId="2B8D3342">
      <w:pPr>
        <w:spacing w:line="52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且须至少满足以下条件之一：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2F4372D"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</w:t>
      </w:r>
      <w:bookmarkStart w:id="1" w:name="OLE_LINK1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高考数学≥100分</w:t>
      </w:r>
      <w:bookmarkEnd w:id="1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，且高考英语≥1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0分；</w:t>
      </w:r>
    </w:p>
    <w:p w14:paraId="4DF5AF22">
      <w:pPr>
        <w:spacing w:line="52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2.高考数学+英语≥220分。</w:t>
      </w:r>
    </w:p>
    <w:p w14:paraId="0321DDFC">
      <w:pPr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注意：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以上分数</w:t>
      </w: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均为高考原始分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通过遴选进入实验班的学生不能再次申请转专业。</w:t>
      </w:r>
    </w:p>
    <w:p w14:paraId="654C99DE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四、遴选程序</w:t>
      </w:r>
    </w:p>
    <w:p w14:paraId="46B7D6C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1.个人报名：新生接到录取通知书后，即可预报名，下载《湖北经济学院2026级经济学（</w:t>
      </w:r>
      <w:bookmarkStart w:id="2" w:name="_Hlk239065316"/>
      <w:r>
        <w:rPr>
          <w:rFonts w:hint="eastAsia" w:ascii="仿宋" w:hAnsi="仿宋" w:eastAsia="仿宋" w:cs="仿宋"/>
          <w:sz w:val="28"/>
          <w:szCs w:val="28"/>
        </w:rPr>
        <w:t>数理经济与智能金融实验班</w:t>
      </w:r>
      <w:bookmarkEnd w:id="2"/>
      <w:r>
        <w:rPr>
          <w:rFonts w:hint="eastAsia" w:ascii="仿宋" w:hAnsi="仿宋" w:eastAsia="仿宋" w:cs="仿宋"/>
          <w:sz w:val="28"/>
          <w:szCs w:val="28"/>
        </w:rPr>
        <w:t>）报名表》（见方案附件），9月18日1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：00前发到邮箱：jsjjrbm@hbue.edu.cn。</w:t>
      </w:r>
    </w:p>
    <w:p w14:paraId="15B7772C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2.资格审查：学院按条件进行资格审查，确定入围学生名单，</w:t>
      </w:r>
      <w:bookmarkStart w:id="3" w:name="_Hlk239063719"/>
      <w:r>
        <w:rPr>
          <w:rFonts w:hint="eastAsia" w:ascii="仿宋" w:hAnsi="仿宋" w:eastAsia="仿宋" w:cs="仿宋"/>
          <w:sz w:val="28"/>
          <w:szCs w:val="28"/>
        </w:rPr>
        <w:t>9月18日晚21:00前在金融学院官网公布入围学生名单。</w:t>
      </w:r>
      <w:bookmarkEnd w:id="3"/>
    </w:p>
    <w:p w14:paraId="3A639585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sz w:val="28"/>
          <w:szCs w:val="28"/>
        </w:rPr>
        <w:t>3.组织考核：入围学生须参加学院组织的遴选考核，考核总分100分，分为笔试（60分）和面试（40分）两个环节。笔试科目为数学（45分）和英语（15分），着重考查应用能力；面试包括中文面试（25分）和英文面试（15分）。</w:t>
      </w:r>
    </w:p>
    <w:p w14:paraId="5D91618B">
      <w:pPr>
        <w:widowControl/>
        <w:shd w:val="clear" w:color="auto" w:fill="FFFFFF"/>
        <w:spacing w:line="560" w:lineRule="exact"/>
        <w:ind w:firstLine="632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4.录取方式：参加考核的所有学生均按百分制打分，及格线为60分（含）。如果及格人数多于等于15人，则按考核成绩从高到低录取15人；如果及格人数少于15人，则录取所有及格的学生。如果出现同分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且影响录取资格的</w:t>
      </w:r>
      <w:r>
        <w:rPr>
          <w:rFonts w:hint="eastAsia" w:ascii="仿宋" w:hAnsi="仿宋" w:eastAsia="仿宋" w:cs="仿宋"/>
          <w:sz w:val="28"/>
          <w:szCs w:val="28"/>
        </w:rPr>
        <w:t>情况，依次按高考数学成绩、高考英语成绩、高考总分由高到低排序。录取名单公布后，如有学生放弃录取资格，不再递补录取。</w:t>
      </w:r>
    </w:p>
    <w:p w14:paraId="2D5804A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5.学籍异动：本科生院统一办理学籍异动手续。新生开课前，金融学院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完</w:t>
      </w:r>
      <w:r>
        <w:rPr>
          <w:rFonts w:hint="eastAsia" w:ascii="仿宋" w:hAnsi="仿宋" w:eastAsia="仿宋" w:cs="仿宋"/>
          <w:sz w:val="28"/>
          <w:szCs w:val="28"/>
        </w:rPr>
        <w:t>成班级组建、专业教育等准备工作。</w:t>
      </w:r>
    </w:p>
    <w:p w14:paraId="34BCA071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五、实验班退出机制</w:t>
      </w:r>
    </w:p>
    <w:p w14:paraId="4363E8D1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除执行学校本科生学籍管理规定外，原则上出现以下情况之一者，学生应退出实验班：</w:t>
      </w:r>
    </w:p>
    <w:p w14:paraId="6AE764A1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1.在大一学年、大二学年，若每学年有2门及以上必修课（包括通识必修课程、专业基础课程、专业必修课程、实验类必修课程）不及格者，或大一、大二两学年必修课程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挂科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重修累计达到四门者；</w:t>
      </w:r>
    </w:p>
    <w:p w14:paraId="4A0C5200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2.大一、大二学年任一学年综合素质评价不合格者；</w:t>
      </w:r>
    </w:p>
    <w:p w14:paraId="55B297D9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3.大一、大二学年任一学年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内受到学校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记过及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以上处分者；</w:t>
      </w:r>
    </w:p>
    <w:p w14:paraId="3F785578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4.不适应在实验班继续学习，自愿申请退出者。</w:t>
      </w:r>
    </w:p>
    <w:p w14:paraId="0673BD2E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实验班学生退出前有一次申诉机会，能提供实验班工作组认可的成绩或条件者，可以跟班试读一学年，每位最多只有一次试读机会。对于上一学年属于跟班试读的学生，若在本学年所有必修课（包括通识必修课程、专业基础课程、专业必修课程、实验类必修课程）总分排名仍位于本班的后10%之列，则必须在本学年末退出。实验班所有课程原则上不设置补考环节。</w:t>
      </w:r>
    </w:p>
    <w:p w14:paraId="212D465C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退出学生经学院认定后，报本科生院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批准，转至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经济学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专业非实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验班学习。退出实验班的学生，原则上应在每学期开学后</w:t>
      </w:r>
      <w:r>
        <w:rPr>
          <w:rFonts w:ascii="仿宋" w:hAnsi="仿宋" w:eastAsia="仿宋" w:cs="仿宋"/>
          <w:color w:val="000000"/>
          <w:sz w:val="28"/>
          <w:szCs w:val="28"/>
        </w:rPr>
        <w:t>4周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内办理完相关手续。课程之间的衔接工作由学院协调处理。实验班如有学生退出，原则上不再补充。</w:t>
      </w:r>
    </w:p>
    <w:p w14:paraId="7E1CC564"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六、日程安排</w:t>
      </w:r>
    </w:p>
    <w:p w14:paraId="41EC0CBC"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新生入校后组织实施，具体时间及安排如下：</w:t>
      </w:r>
    </w:p>
    <w:tbl>
      <w:tblPr>
        <w:tblStyle w:val="10"/>
        <w:tblW w:w="9081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78"/>
        <w:gridCol w:w="5103"/>
      </w:tblGrid>
      <w:tr w14:paraId="5C20CC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B16DF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D4D5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内容</w:t>
            </w:r>
          </w:p>
        </w:tc>
      </w:tr>
      <w:tr w14:paraId="568CCEB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41FE51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9月1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日1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：00前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C66E94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报名</w:t>
            </w:r>
          </w:p>
        </w:tc>
      </w:tr>
      <w:tr w14:paraId="673428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285F0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9月1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8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日21:00前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392B04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资格审查、公布参加考核学生名单（金融学院网站）</w:t>
            </w:r>
          </w:p>
        </w:tc>
      </w:tr>
      <w:tr w14:paraId="6C0195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0CF232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9月1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9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日上午8:30开始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B43FD5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笔试（90分钟）、面试</w:t>
            </w:r>
          </w:p>
        </w:tc>
      </w:tr>
      <w:tr w14:paraId="587432D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DC1DD5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9月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7137BC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公示拟录取名单</w:t>
            </w:r>
          </w:p>
        </w:tc>
      </w:tr>
    </w:tbl>
    <w:p w14:paraId="096A3A0F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七、联系方式及报名咨询</w:t>
      </w:r>
    </w:p>
    <w:p w14:paraId="1747B605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bookmarkStart w:id="4" w:name="_Hlk239065373"/>
      <w:r>
        <w:rPr>
          <w:rFonts w:hint="eastAsia" w:ascii="仿宋" w:hAnsi="仿宋" w:eastAsia="仿宋" w:cs="仿宋"/>
          <w:b/>
          <w:bCs/>
          <w:sz w:val="28"/>
          <w:szCs w:val="28"/>
        </w:rPr>
        <w:t>报名地址</w:t>
      </w:r>
      <w:r>
        <w:rPr>
          <w:rFonts w:hint="eastAsia" w:ascii="仿宋" w:hAnsi="仿宋" w:eastAsia="仿宋" w:cs="仿宋"/>
          <w:sz w:val="28"/>
          <w:szCs w:val="28"/>
        </w:rPr>
        <w:t>：湖北经济学院明辨楼207室</w:t>
      </w:r>
    </w:p>
    <w:bookmarkEnd w:id="4"/>
    <w:p w14:paraId="72DAE358">
      <w:pPr>
        <w:spacing w:line="52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联系人及电话</w:t>
      </w:r>
      <w:r>
        <w:rPr>
          <w:rFonts w:hint="eastAsia" w:ascii="仿宋" w:hAnsi="仿宋" w:eastAsia="仿宋" w:cs="仿宋"/>
          <w:sz w:val="28"/>
          <w:szCs w:val="28"/>
        </w:rPr>
        <w:t>：周老师（027-81973857，13971234430），雷老师（13545361729）,周主任（13995548886）</w:t>
      </w:r>
    </w:p>
    <w:p w14:paraId="37F0E380">
      <w:pPr>
        <w:spacing w:line="52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QQ群</w:t>
      </w:r>
      <w:r>
        <w:rPr>
          <w:rFonts w:hint="eastAsia" w:ascii="仿宋" w:hAnsi="仿宋" w:eastAsia="仿宋" w:cs="仿宋"/>
          <w:sz w:val="28"/>
          <w:szCs w:val="28"/>
        </w:rPr>
        <w:t>：971319504（2026级智能金融实验班遴选交流群）</w:t>
      </w:r>
    </w:p>
    <w:p w14:paraId="73819DB3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  <w:r>
        <w:rPr>
          <w:rStyle w:val="14"/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166370</wp:posOffset>
            </wp:positionV>
            <wp:extent cx="1396365" cy="2115820"/>
            <wp:effectExtent l="0" t="0" r="0" b="0"/>
            <wp:wrapNone/>
            <wp:docPr id="8532186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18649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8222" cy="213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8BD5DC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6598403F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09DED4F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1DE7F94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15AE7AE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CE59D3C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2FCDD34D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07CEBCDB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  <w:sectPr>
          <w:footerReference r:id="rId3" w:type="default"/>
          <w:pgSz w:w="11906" w:h="16838"/>
          <w:pgMar w:top="1417" w:right="1417" w:bottom="1417" w:left="1417" w:header="851" w:footer="992" w:gutter="0"/>
          <w:cols w:space="0" w:num="1"/>
          <w:docGrid w:type="lines" w:linePitch="312" w:charSpace="0"/>
        </w:sectPr>
      </w:pPr>
      <w:bookmarkStart w:id="5" w:name="_Hlk239065026"/>
    </w:p>
    <w:p w14:paraId="43D34CA2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附件：</w:t>
      </w:r>
    </w:p>
    <w:bookmarkEnd w:id="5"/>
    <w:p w14:paraId="1C2FAF22">
      <w:pPr>
        <w:spacing w:line="52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湖北经济学院金融学院</w:t>
      </w:r>
    </w:p>
    <w:p w14:paraId="6C5E5B61">
      <w:pPr>
        <w:spacing w:line="52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2026级经济学（数理经济与智能金融实验班）新生遴选报名表</w:t>
      </w:r>
    </w:p>
    <w:tbl>
      <w:tblPr>
        <w:tblStyle w:val="10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01"/>
        <w:gridCol w:w="537"/>
        <w:gridCol w:w="168"/>
        <w:gridCol w:w="400"/>
        <w:gridCol w:w="291"/>
        <w:gridCol w:w="843"/>
        <w:gridCol w:w="108"/>
        <w:gridCol w:w="458"/>
        <w:gridCol w:w="437"/>
        <w:gridCol w:w="67"/>
        <w:gridCol w:w="628"/>
        <w:gridCol w:w="68"/>
        <w:gridCol w:w="402"/>
        <w:gridCol w:w="215"/>
        <w:gridCol w:w="795"/>
        <w:gridCol w:w="250"/>
        <w:gridCol w:w="650"/>
        <w:gridCol w:w="1174"/>
      </w:tblGrid>
      <w:tr w14:paraId="1805E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5" w:type="dxa"/>
            <w:gridSpan w:val="2"/>
            <w:vAlign w:val="center"/>
          </w:tcPr>
          <w:p w14:paraId="5EEBB63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105" w:type="dxa"/>
            <w:gridSpan w:val="3"/>
            <w:vAlign w:val="center"/>
          </w:tcPr>
          <w:p w14:paraId="13BA1B2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B039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070" w:type="dxa"/>
            <w:gridSpan w:val="4"/>
            <w:vAlign w:val="center"/>
          </w:tcPr>
          <w:p w14:paraId="348797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50D2D08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1260" w:type="dxa"/>
            <w:gridSpan w:val="3"/>
            <w:vAlign w:val="center"/>
          </w:tcPr>
          <w:p w14:paraId="42963DC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18CCF5B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09FBB2C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7407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25" w:type="dxa"/>
            <w:gridSpan w:val="2"/>
            <w:vAlign w:val="center"/>
          </w:tcPr>
          <w:p w14:paraId="36623D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105" w:type="dxa"/>
            <w:gridSpan w:val="3"/>
            <w:vAlign w:val="center"/>
          </w:tcPr>
          <w:p w14:paraId="71DCF2F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61ED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070" w:type="dxa"/>
            <w:gridSpan w:val="4"/>
            <w:vAlign w:val="center"/>
          </w:tcPr>
          <w:p w14:paraId="7BEBFBD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2728DC9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65A462C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E6D594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CF2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25" w:type="dxa"/>
            <w:gridSpan w:val="2"/>
            <w:vAlign w:val="center"/>
          </w:tcPr>
          <w:p w14:paraId="4E1D37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7" w:type="dxa"/>
            <w:gridSpan w:val="15"/>
            <w:vAlign w:val="center"/>
          </w:tcPr>
          <w:p w14:paraId="51DDB94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42193A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042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262" w:type="dxa"/>
            <w:gridSpan w:val="3"/>
            <w:vAlign w:val="center"/>
          </w:tcPr>
          <w:p w14:paraId="5BF200E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6"/>
            <w:vAlign w:val="center"/>
          </w:tcPr>
          <w:p w14:paraId="6E19548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CCD1BE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30" w:type="dxa"/>
            <w:gridSpan w:val="5"/>
            <w:vAlign w:val="center"/>
          </w:tcPr>
          <w:p w14:paraId="43B5659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106E3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54E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16" w:type="dxa"/>
            <w:gridSpan w:val="19"/>
            <w:vAlign w:val="center"/>
          </w:tcPr>
          <w:p w14:paraId="3AFF759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5F39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25" w:type="dxa"/>
            <w:gridSpan w:val="2"/>
            <w:vAlign w:val="center"/>
          </w:tcPr>
          <w:p w14:paraId="6234647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105" w:type="dxa"/>
            <w:gridSpan w:val="3"/>
            <w:vAlign w:val="center"/>
          </w:tcPr>
          <w:p w14:paraId="0EFEE09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386" w:type="dxa"/>
            <w:gridSpan w:val="14"/>
            <w:vAlign w:val="center"/>
          </w:tcPr>
          <w:p w14:paraId="62FB56B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C49A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5" w:type="dxa"/>
            <w:gridSpan w:val="2"/>
            <w:vAlign w:val="center"/>
          </w:tcPr>
          <w:p w14:paraId="4E443D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2AFF10A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162ECB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391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5" w:type="dxa"/>
            <w:gridSpan w:val="2"/>
            <w:vAlign w:val="center"/>
          </w:tcPr>
          <w:p w14:paraId="51A3434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F57F7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CC819C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E06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25" w:type="dxa"/>
            <w:gridSpan w:val="2"/>
            <w:vAlign w:val="center"/>
          </w:tcPr>
          <w:p w14:paraId="17C81CD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306ACC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22059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F35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gridSpan w:val="2"/>
            <w:vAlign w:val="center"/>
          </w:tcPr>
          <w:p w14:paraId="2FC4887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21B3176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E9618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945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24" w:type="dxa"/>
            <w:vMerge w:val="restart"/>
            <w:vAlign w:val="center"/>
          </w:tcPr>
          <w:p w14:paraId="1770CB3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206" w:type="dxa"/>
            <w:gridSpan w:val="3"/>
            <w:vAlign w:val="center"/>
          </w:tcPr>
          <w:p w14:paraId="5D2FCB4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9"/>
            <w:vAlign w:val="center"/>
          </w:tcPr>
          <w:p w14:paraId="0D9535C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303D2A3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4" w:type="dxa"/>
            <w:vAlign w:val="center"/>
          </w:tcPr>
          <w:p w14:paraId="3588B9A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C15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24" w:type="dxa"/>
            <w:vMerge w:val="continue"/>
            <w:vAlign w:val="center"/>
          </w:tcPr>
          <w:p w14:paraId="6B99C28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04C83B3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3"/>
            <w:vAlign w:val="center"/>
          </w:tcPr>
          <w:p w14:paraId="1093766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4314E3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2"/>
            <w:vAlign w:val="center"/>
          </w:tcPr>
          <w:p w14:paraId="729177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19ACC7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3AA1F47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22CB59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4" w:type="dxa"/>
            <w:vAlign w:val="center"/>
          </w:tcPr>
          <w:p w14:paraId="383FA12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A3B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24" w:type="dxa"/>
            <w:vMerge w:val="continue"/>
            <w:vAlign w:val="center"/>
          </w:tcPr>
          <w:p w14:paraId="72C9C57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41A9128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3"/>
            <w:vAlign w:val="center"/>
          </w:tcPr>
          <w:p w14:paraId="0E3812E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183A875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2"/>
            <w:vAlign w:val="center"/>
          </w:tcPr>
          <w:p w14:paraId="18677A9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4D5AB3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24176DE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E0CF0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4" w:type="dxa"/>
          </w:tcPr>
          <w:p w14:paraId="18720BC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A2F8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24" w:type="dxa"/>
            <w:vMerge w:val="restart"/>
            <w:vAlign w:val="center"/>
          </w:tcPr>
          <w:p w14:paraId="7A6A923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2" w:type="dxa"/>
            <w:gridSpan w:val="18"/>
            <w:vAlign w:val="center"/>
          </w:tcPr>
          <w:p w14:paraId="657810F5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本人同意报名参加2026级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数理经济与智能金融实验班</w:t>
            </w:r>
            <w:bookmarkStart w:id="7" w:name="_GoBack"/>
            <w:bookmarkEnd w:id="7"/>
            <w:r>
              <w:rPr>
                <w:rFonts w:hint="eastAsia" w:ascii="黑体" w:hAnsi="黑体" w:eastAsia="黑体" w:cs="宋体"/>
                <w:kern w:val="0"/>
                <w:szCs w:val="21"/>
              </w:rPr>
              <w:t>新生遴选。</w:t>
            </w:r>
          </w:p>
        </w:tc>
      </w:tr>
      <w:tr w14:paraId="4086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24" w:type="dxa"/>
            <w:vMerge w:val="continue"/>
            <w:vAlign w:val="center"/>
          </w:tcPr>
          <w:p w14:paraId="1BEFD31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992" w:type="dxa"/>
            <w:gridSpan w:val="18"/>
            <w:vAlign w:val="center"/>
          </w:tcPr>
          <w:p w14:paraId="5A824ADC">
            <w:pPr>
              <w:widowControl/>
              <w:spacing w:line="360" w:lineRule="auto"/>
              <w:ind w:firstLine="2940" w:firstLineChars="1400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537EBF86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7790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24" w:type="dxa"/>
            <w:vAlign w:val="center"/>
          </w:tcPr>
          <w:p w14:paraId="7DB298C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992" w:type="dxa"/>
            <w:gridSpan w:val="18"/>
          </w:tcPr>
          <w:p w14:paraId="479D463E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1.9月18日下午1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：00报名截止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当晚21：00在金融学院网站公布参加考核学生名单及笔试面试安排；</w:t>
            </w:r>
          </w:p>
          <w:p w14:paraId="779C9AE7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2.9月19日上午8:30开始笔试、面试；参加笔试时，请将本报名表打印一份交给监考老师（学生需手写签名）。</w:t>
            </w:r>
          </w:p>
          <w:p w14:paraId="4DEF7CB7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</w:rPr>
              <w:t>每名学生仅可选择报名一个遴选专业（班级），经审查发现重复报名的，取消其资格。</w:t>
            </w:r>
          </w:p>
        </w:tc>
      </w:tr>
    </w:tbl>
    <w:p w14:paraId="7D2E0FD8">
      <w:pPr>
        <w:rPr>
          <w:rFonts w:hint="eastAsia" w:ascii="仿宋" w:hAnsi="仿宋" w:eastAsia="仿宋" w:cs="仿宋"/>
          <w:szCs w:val="21"/>
        </w:rPr>
      </w:pPr>
      <w:bookmarkStart w:id="6" w:name="_Hlk239064926"/>
      <w:r>
        <w:rPr>
          <w:rFonts w:hint="eastAsia" w:ascii="仿宋" w:hAnsi="仿宋" w:eastAsia="仿宋" w:cs="仿宋"/>
          <w:szCs w:val="21"/>
        </w:rPr>
        <w:t>附：1.此表由学生本人填写，A4打印，不要分页，一</w:t>
      </w:r>
      <w:r>
        <w:rPr>
          <w:rFonts w:ascii="仿宋" w:hAnsi="仿宋" w:eastAsia="仿宋" w:cs="仿宋"/>
          <w:szCs w:val="21"/>
        </w:rPr>
        <w:t>式两份，一份交</w:t>
      </w:r>
      <w:r>
        <w:rPr>
          <w:rFonts w:hint="eastAsia" w:ascii="仿宋" w:hAnsi="仿宋" w:eastAsia="仿宋" w:cs="仿宋"/>
          <w:szCs w:val="21"/>
        </w:rPr>
        <w:t>报名所在学院，一份本人留存；</w:t>
      </w:r>
    </w:p>
    <w:p w14:paraId="14988C9A">
      <w:pPr>
        <w:spacing w:line="288" w:lineRule="auto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2.请将高考成绩查询界面截图附后。</w:t>
      </w:r>
      <w:bookmarkEnd w:id="6"/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D6C914-B02A-46AA-8190-A726E88ED2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571DFE2-E235-4D84-8D43-BDD3BECD0A9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3" w:fontKey="{C0613430-C0E2-4DBA-9397-F5E2553397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0905A7E-4849-4248-9700-9BECD9D83A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172602"/>
    </w:sdtPr>
    <w:sdtContent>
      <w:p w14:paraId="6FEDE584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8AFBDB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D745E"/>
    <w:rsid w:val="00055896"/>
    <w:rsid w:val="00061DCC"/>
    <w:rsid w:val="000B5BDC"/>
    <w:rsid w:val="000D221F"/>
    <w:rsid w:val="000E6058"/>
    <w:rsid w:val="000F38FE"/>
    <w:rsid w:val="00103BA8"/>
    <w:rsid w:val="00117351"/>
    <w:rsid w:val="001209D7"/>
    <w:rsid w:val="00135158"/>
    <w:rsid w:val="00145907"/>
    <w:rsid w:val="001602A2"/>
    <w:rsid w:val="001A6495"/>
    <w:rsid w:val="001C26FA"/>
    <w:rsid w:val="001F057D"/>
    <w:rsid w:val="002044EE"/>
    <w:rsid w:val="002176B8"/>
    <w:rsid w:val="0025325B"/>
    <w:rsid w:val="00272B2E"/>
    <w:rsid w:val="00281C2D"/>
    <w:rsid w:val="00285B42"/>
    <w:rsid w:val="00291464"/>
    <w:rsid w:val="002A2C9E"/>
    <w:rsid w:val="002B1303"/>
    <w:rsid w:val="002C6048"/>
    <w:rsid w:val="002F03BA"/>
    <w:rsid w:val="003024A3"/>
    <w:rsid w:val="00305CCD"/>
    <w:rsid w:val="003065DD"/>
    <w:rsid w:val="00363C86"/>
    <w:rsid w:val="00363DED"/>
    <w:rsid w:val="003677A7"/>
    <w:rsid w:val="00382233"/>
    <w:rsid w:val="00382551"/>
    <w:rsid w:val="00386C5A"/>
    <w:rsid w:val="0039655B"/>
    <w:rsid w:val="003B2BB8"/>
    <w:rsid w:val="003C20A4"/>
    <w:rsid w:val="003D7F63"/>
    <w:rsid w:val="003F7F6E"/>
    <w:rsid w:val="00430CD0"/>
    <w:rsid w:val="004311D1"/>
    <w:rsid w:val="00432DC1"/>
    <w:rsid w:val="00446770"/>
    <w:rsid w:val="0045301E"/>
    <w:rsid w:val="00475DB3"/>
    <w:rsid w:val="004848D2"/>
    <w:rsid w:val="00491A89"/>
    <w:rsid w:val="004B0C86"/>
    <w:rsid w:val="005108DA"/>
    <w:rsid w:val="00532A39"/>
    <w:rsid w:val="00536248"/>
    <w:rsid w:val="0053728B"/>
    <w:rsid w:val="00543F89"/>
    <w:rsid w:val="005523EE"/>
    <w:rsid w:val="0056684B"/>
    <w:rsid w:val="00571F6F"/>
    <w:rsid w:val="0057253E"/>
    <w:rsid w:val="005804F2"/>
    <w:rsid w:val="00590C24"/>
    <w:rsid w:val="00594467"/>
    <w:rsid w:val="005A5175"/>
    <w:rsid w:val="005D50EB"/>
    <w:rsid w:val="006014C5"/>
    <w:rsid w:val="00613381"/>
    <w:rsid w:val="006558B1"/>
    <w:rsid w:val="0066358A"/>
    <w:rsid w:val="00671B18"/>
    <w:rsid w:val="00693869"/>
    <w:rsid w:val="006A628B"/>
    <w:rsid w:val="006B0DF0"/>
    <w:rsid w:val="006C5D15"/>
    <w:rsid w:val="006E371F"/>
    <w:rsid w:val="006E6402"/>
    <w:rsid w:val="006E6DC9"/>
    <w:rsid w:val="00712F69"/>
    <w:rsid w:val="00721EF5"/>
    <w:rsid w:val="007440E9"/>
    <w:rsid w:val="00760908"/>
    <w:rsid w:val="00786590"/>
    <w:rsid w:val="007A13AB"/>
    <w:rsid w:val="007B379B"/>
    <w:rsid w:val="007C76FB"/>
    <w:rsid w:val="007D31FA"/>
    <w:rsid w:val="007F0E38"/>
    <w:rsid w:val="007F16F4"/>
    <w:rsid w:val="007F2D1E"/>
    <w:rsid w:val="007F7316"/>
    <w:rsid w:val="00805C09"/>
    <w:rsid w:val="00814ACF"/>
    <w:rsid w:val="0082075E"/>
    <w:rsid w:val="00834061"/>
    <w:rsid w:val="00847A01"/>
    <w:rsid w:val="008A7DE5"/>
    <w:rsid w:val="008D16CB"/>
    <w:rsid w:val="008D72B7"/>
    <w:rsid w:val="008E636F"/>
    <w:rsid w:val="008F7A33"/>
    <w:rsid w:val="00905538"/>
    <w:rsid w:val="0092695B"/>
    <w:rsid w:val="00926B05"/>
    <w:rsid w:val="00944105"/>
    <w:rsid w:val="009609D3"/>
    <w:rsid w:val="009E4486"/>
    <w:rsid w:val="009E50A7"/>
    <w:rsid w:val="009F047E"/>
    <w:rsid w:val="00A26803"/>
    <w:rsid w:val="00A40F56"/>
    <w:rsid w:val="00A54952"/>
    <w:rsid w:val="00A81D35"/>
    <w:rsid w:val="00AB2D69"/>
    <w:rsid w:val="00AB61CD"/>
    <w:rsid w:val="00AB7471"/>
    <w:rsid w:val="00AB7D37"/>
    <w:rsid w:val="00AD2E0C"/>
    <w:rsid w:val="00AE4BA6"/>
    <w:rsid w:val="00B04619"/>
    <w:rsid w:val="00B1371E"/>
    <w:rsid w:val="00B257EE"/>
    <w:rsid w:val="00B552AF"/>
    <w:rsid w:val="00BA01B6"/>
    <w:rsid w:val="00BA5E4F"/>
    <w:rsid w:val="00BA612B"/>
    <w:rsid w:val="00BA65C8"/>
    <w:rsid w:val="00BB482D"/>
    <w:rsid w:val="00BC743A"/>
    <w:rsid w:val="00BF1AF9"/>
    <w:rsid w:val="00BF2007"/>
    <w:rsid w:val="00BF770C"/>
    <w:rsid w:val="00C11CBB"/>
    <w:rsid w:val="00C14130"/>
    <w:rsid w:val="00C3233E"/>
    <w:rsid w:val="00C46C1A"/>
    <w:rsid w:val="00C513BD"/>
    <w:rsid w:val="00C625FF"/>
    <w:rsid w:val="00C948C3"/>
    <w:rsid w:val="00CB4C44"/>
    <w:rsid w:val="00CC085D"/>
    <w:rsid w:val="00CC4472"/>
    <w:rsid w:val="00CC5DBE"/>
    <w:rsid w:val="00CD3687"/>
    <w:rsid w:val="00CE02F7"/>
    <w:rsid w:val="00CF5500"/>
    <w:rsid w:val="00D239C8"/>
    <w:rsid w:val="00D45320"/>
    <w:rsid w:val="00D462A2"/>
    <w:rsid w:val="00D63505"/>
    <w:rsid w:val="00D80C29"/>
    <w:rsid w:val="00D81F26"/>
    <w:rsid w:val="00D86CD7"/>
    <w:rsid w:val="00E674DE"/>
    <w:rsid w:val="00EA73BE"/>
    <w:rsid w:val="00EB7454"/>
    <w:rsid w:val="00EC10E7"/>
    <w:rsid w:val="00EC348D"/>
    <w:rsid w:val="00ED62A8"/>
    <w:rsid w:val="00F24211"/>
    <w:rsid w:val="00F4283C"/>
    <w:rsid w:val="00F440B5"/>
    <w:rsid w:val="00F47996"/>
    <w:rsid w:val="00F521D1"/>
    <w:rsid w:val="00F73A83"/>
    <w:rsid w:val="00F75ED7"/>
    <w:rsid w:val="00F76CFA"/>
    <w:rsid w:val="00FC2883"/>
    <w:rsid w:val="00FD10A4"/>
    <w:rsid w:val="00FD745E"/>
    <w:rsid w:val="017040BC"/>
    <w:rsid w:val="027E105C"/>
    <w:rsid w:val="04EB6681"/>
    <w:rsid w:val="06231E4A"/>
    <w:rsid w:val="06941BFD"/>
    <w:rsid w:val="06955C41"/>
    <w:rsid w:val="07EC50C4"/>
    <w:rsid w:val="093305F6"/>
    <w:rsid w:val="09954E0D"/>
    <w:rsid w:val="09A161E8"/>
    <w:rsid w:val="0A0F461D"/>
    <w:rsid w:val="0A375EC4"/>
    <w:rsid w:val="0A5A291E"/>
    <w:rsid w:val="0A8A1324"/>
    <w:rsid w:val="0AC51722"/>
    <w:rsid w:val="0AE71698"/>
    <w:rsid w:val="0C07373D"/>
    <w:rsid w:val="0C1C23A6"/>
    <w:rsid w:val="0EED761B"/>
    <w:rsid w:val="0FF00FEF"/>
    <w:rsid w:val="1079038C"/>
    <w:rsid w:val="10D7142D"/>
    <w:rsid w:val="127C68DF"/>
    <w:rsid w:val="12A22190"/>
    <w:rsid w:val="139602B0"/>
    <w:rsid w:val="146E6986"/>
    <w:rsid w:val="14F50E56"/>
    <w:rsid w:val="15C14FDC"/>
    <w:rsid w:val="15DA63FA"/>
    <w:rsid w:val="18C82B09"/>
    <w:rsid w:val="19934B83"/>
    <w:rsid w:val="1A224B8E"/>
    <w:rsid w:val="1B2857D3"/>
    <w:rsid w:val="1BDB0DA5"/>
    <w:rsid w:val="1CCE075E"/>
    <w:rsid w:val="1FC04E49"/>
    <w:rsid w:val="203E5DA7"/>
    <w:rsid w:val="20B35E4D"/>
    <w:rsid w:val="22D93B65"/>
    <w:rsid w:val="233277EE"/>
    <w:rsid w:val="23970D7B"/>
    <w:rsid w:val="25D9737B"/>
    <w:rsid w:val="272F3D15"/>
    <w:rsid w:val="29A87FB4"/>
    <w:rsid w:val="2A560333"/>
    <w:rsid w:val="2A587A65"/>
    <w:rsid w:val="2A6B7798"/>
    <w:rsid w:val="2A8144A0"/>
    <w:rsid w:val="2BF65788"/>
    <w:rsid w:val="2CE64319"/>
    <w:rsid w:val="2DC773DC"/>
    <w:rsid w:val="2F0B688B"/>
    <w:rsid w:val="2F644E9F"/>
    <w:rsid w:val="2FAF7A49"/>
    <w:rsid w:val="30327E05"/>
    <w:rsid w:val="31592FDC"/>
    <w:rsid w:val="31CD0D39"/>
    <w:rsid w:val="32270449"/>
    <w:rsid w:val="32277853"/>
    <w:rsid w:val="327D37E1"/>
    <w:rsid w:val="32B37F2E"/>
    <w:rsid w:val="32EC3150"/>
    <w:rsid w:val="336B0809"/>
    <w:rsid w:val="34814B28"/>
    <w:rsid w:val="3A59760D"/>
    <w:rsid w:val="3BA54439"/>
    <w:rsid w:val="3C2800B9"/>
    <w:rsid w:val="3DED0035"/>
    <w:rsid w:val="40356FBD"/>
    <w:rsid w:val="40D01E95"/>
    <w:rsid w:val="40E83499"/>
    <w:rsid w:val="41405083"/>
    <w:rsid w:val="415C79E3"/>
    <w:rsid w:val="421E3D36"/>
    <w:rsid w:val="440621E7"/>
    <w:rsid w:val="4428029C"/>
    <w:rsid w:val="46296B01"/>
    <w:rsid w:val="468E063F"/>
    <w:rsid w:val="46B01D8F"/>
    <w:rsid w:val="46BB6995"/>
    <w:rsid w:val="46FF153C"/>
    <w:rsid w:val="473A50DC"/>
    <w:rsid w:val="4794425A"/>
    <w:rsid w:val="479C26DC"/>
    <w:rsid w:val="491713A0"/>
    <w:rsid w:val="49BE56DF"/>
    <w:rsid w:val="4AFB026D"/>
    <w:rsid w:val="4BE66E79"/>
    <w:rsid w:val="4C0118B3"/>
    <w:rsid w:val="4C997D3D"/>
    <w:rsid w:val="4CE54DA4"/>
    <w:rsid w:val="4CEA0599"/>
    <w:rsid w:val="4D422183"/>
    <w:rsid w:val="4ED60DD5"/>
    <w:rsid w:val="4F2663C3"/>
    <w:rsid w:val="53207BDF"/>
    <w:rsid w:val="53594454"/>
    <w:rsid w:val="53760860"/>
    <w:rsid w:val="539B25ED"/>
    <w:rsid w:val="54BE2A37"/>
    <w:rsid w:val="54DB4D2E"/>
    <w:rsid w:val="558903DB"/>
    <w:rsid w:val="55A95724"/>
    <w:rsid w:val="55D912F9"/>
    <w:rsid w:val="562317D1"/>
    <w:rsid w:val="56815ACA"/>
    <w:rsid w:val="58334ECD"/>
    <w:rsid w:val="58642193"/>
    <w:rsid w:val="587C29ED"/>
    <w:rsid w:val="594F3242"/>
    <w:rsid w:val="59CA3C2C"/>
    <w:rsid w:val="5AC95C92"/>
    <w:rsid w:val="5BC60AF9"/>
    <w:rsid w:val="5C0A0310"/>
    <w:rsid w:val="5CE1466C"/>
    <w:rsid w:val="5D5741CB"/>
    <w:rsid w:val="5FDE307E"/>
    <w:rsid w:val="604638E0"/>
    <w:rsid w:val="61EE0FAB"/>
    <w:rsid w:val="636E5628"/>
    <w:rsid w:val="63EA734C"/>
    <w:rsid w:val="655C415E"/>
    <w:rsid w:val="65D01879"/>
    <w:rsid w:val="69CE68E5"/>
    <w:rsid w:val="6A260A0B"/>
    <w:rsid w:val="6B914DEB"/>
    <w:rsid w:val="6BC937C3"/>
    <w:rsid w:val="6D284A9A"/>
    <w:rsid w:val="6ED84522"/>
    <w:rsid w:val="6F50730C"/>
    <w:rsid w:val="6F9B77A5"/>
    <w:rsid w:val="6FB95E7D"/>
    <w:rsid w:val="6FC614C4"/>
    <w:rsid w:val="706A2EE4"/>
    <w:rsid w:val="70D30DCC"/>
    <w:rsid w:val="7282044A"/>
    <w:rsid w:val="734F7F7D"/>
    <w:rsid w:val="746E5D70"/>
    <w:rsid w:val="74B25650"/>
    <w:rsid w:val="756471A0"/>
    <w:rsid w:val="75B0387E"/>
    <w:rsid w:val="75CA52E6"/>
    <w:rsid w:val="77754071"/>
    <w:rsid w:val="77B533CE"/>
    <w:rsid w:val="780D4FB8"/>
    <w:rsid w:val="78D21D5D"/>
    <w:rsid w:val="7B5D6256"/>
    <w:rsid w:val="7B6A1153"/>
    <w:rsid w:val="7C365253"/>
    <w:rsid w:val="7C8B0694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0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文字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6</Pages>
  <Words>2648</Words>
  <Characters>2859</Characters>
  <Lines>22</Lines>
  <Paragraphs>6</Paragraphs>
  <TotalTime>7</TotalTime>
  <ScaleCrop>false</ScaleCrop>
  <LinksUpToDate>false</LinksUpToDate>
  <CharactersWithSpaces>2950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2026-08-31T01:55:00Z</dcterms:created>
  <dc:creator>69518</dc:creator>
  <cp:lastModifiedBy>本科生院-王婷婷</cp:lastModifiedBy>
  <cp:lastPrinted>2026-08-31T05:53:00Z</cp:lastPrinted>
  <dcterms:modified xsi:type="dcterms:W3CDTF">2026-09-09T09:00:22Z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74B771408BAB4B77AB73FDFBD2673FCB_13</vt:lpwstr>
  </property>
  <property fmtid="{D5CDD505-2E9C-101B-9397-08002B2CF9AE}" pid="4" name="GrammarlyDocumentId">
    <vt:lpwstr>dff32c0ed9304c3786563f9043c2ae0a8516a0a507cd3b370438cae3b4939dd3</vt:lpwstr>
  </property>
  <property fmtid="{D5CDD505-2E9C-101B-9397-08002B2CF9AE}" pid="5" name="KSOTemplateDocerSaveRecord">
    <vt:lpwstr>eyJoZGlkIjoiMTczYTU4ZDg4ZWY4M2RkNmY3NDkzNjViYzA1ZGYxYzYiLCJ1c2VySWQiOiIyODAzNzcxMDcifQ==</vt:lpwstr>
  </property>
</Properties>
</file>