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BA6D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2026级法学（数智法治人才实验班）遴选工作方案</w:t>
      </w:r>
    </w:p>
    <w:p w14:paraId="11AC043C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学（数智法治人才实验班）致力于培养精法律、通经济、懂数字技术，理论知识扎实、专业技能过硬、法治理念坚定的复合型、应用型法治人才。学生通过系统学习数字法学、算法治理、人工智能法、数据与网络安全法等课程知识，掌握数据合规、算法治理、科技伦理、网络治理等数智法治领域的理论和实务，适应数字社会转型对法治建设提出的新要求，胜任审判机关、检察机关、行政机关、仲裁机构以及律师事务所、公私企业法务等法律领域相关工作，并具备赴国内外高水平大学深造的潜能。</w:t>
      </w:r>
    </w:p>
    <w:p w14:paraId="0F2B36E2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为做好2026级法学（数智法治人才实验班）遴选工作，特制定本方案。</w:t>
      </w:r>
    </w:p>
    <w:p w14:paraId="07E541B7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kern w:val="0"/>
          <w:sz w:val="30"/>
          <w:szCs w:val="30"/>
        </w:rPr>
        <w:t>一、领导小组</w:t>
      </w:r>
    </w:p>
    <w:p w14:paraId="0116B32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组长：王腾 陈瑶</w:t>
      </w:r>
    </w:p>
    <w:p w14:paraId="5EE3459E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成 员：潘德勇 钟彦姝 段宏磊 郑雅方 何再涛 黄新华 郭耀坤</w:t>
      </w:r>
    </w:p>
    <w:p w14:paraId="4FF29A90"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领导小组全面负责法学（数智法治人才实验班）选拔录取工作。</w:t>
      </w:r>
    </w:p>
    <w:p w14:paraId="2920554A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二、遴选名额</w:t>
      </w:r>
    </w:p>
    <w:p w14:paraId="5874BC97">
      <w:pPr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法学（数智法治人才实验班）遴选新生不超过15名。</w:t>
      </w:r>
    </w:p>
    <w:p w14:paraId="1173DC5A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三、遴选范围及条件</w:t>
      </w:r>
    </w:p>
    <w:p w14:paraId="24D926F6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符合以下条件者，均可在规定时间（9月18日12:00之前）自愿报名参与入校遴选。</w:t>
      </w:r>
    </w:p>
    <w:p w14:paraId="39B88309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遴选范围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sz w:val="28"/>
          <w:szCs w:val="36"/>
        </w:rPr>
        <w:t>2026级全日制普通本科新生（不含艺术类、体育类、中外合作办学学生；高考招生已录取为9个新财经实验班、会计（ACCA、CIMA）方向的学生；专升本、第二学士学位学生）。</w:t>
      </w:r>
    </w:p>
    <w:p w14:paraId="7687B7AC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遴选条件：</w:t>
      </w:r>
    </w:p>
    <w:p w14:paraId="4F9E45A8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1.拥护中国共产党的领导，热爱祖国，热爱集体，遵纪守法；</w:t>
      </w:r>
    </w:p>
    <w:p w14:paraId="05E327C2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2.生源地为新高考改革省份，高考分数不低于本科特殊控制线；生源地为老高考省份，高考分数不低于本科一本线（均为高考原始分）；</w:t>
      </w:r>
    </w:p>
    <w:p w14:paraId="7678FC43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3.具备良好的心理素质和身体素质，具有较强逻辑能力，思维敏捷，勤于实践，勇于创新，有较强的自学能力；</w:t>
      </w:r>
    </w:p>
    <w:p w14:paraId="1A729EC9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4.具备扎实的外语基础，要求高考外语成绩在110分以上（含110分）。</w:t>
      </w:r>
    </w:p>
    <w:p w14:paraId="3A425605">
      <w:pPr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注意：通过遴选进入实验班的学生不能再次申请转专业。</w:t>
      </w:r>
    </w:p>
    <w:p w14:paraId="1DEABEDB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四、遴选程序</w:t>
      </w:r>
    </w:p>
    <w:p w14:paraId="51A8A482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个人申请：符合条件的学生于2026年9月18日12：00前报名。报名方式：在法学院官网下载填写《湖北经济学院2026级数智法治人才实验班新生遴选报名表》（见本方案附件），将电子档以附件形式发至邮箱584055589@qq.com。邮件请以“姓名+数智法治人才实验班遴选”命名，并于2</w:t>
      </w:r>
      <w:r>
        <w:rPr>
          <w:rFonts w:ascii="仿宋" w:hAnsi="仿宋" w:eastAsia="仿宋" w:cs="仿宋"/>
          <w:sz w:val="28"/>
          <w:szCs w:val="28"/>
        </w:rPr>
        <w:t>02</w:t>
      </w:r>
      <w:r>
        <w:rPr>
          <w:rFonts w:hint="eastAsia" w:ascii="仿宋" w:hAnsi="仿宋" w:eastAsia="仿宋" w:cs="仿宋"/>
          <w:sz w:val="28"/>
          <w:szCs w:val="28"/>
        </w:rPr>
        <w:t>6年9月18日12:00前将报名表及证明材料（高考成绩）纸质版报送知行楼4楼法学院415综合办公室郭老师处，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现场确认方可生效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DBBFDF8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2.资格审查和面试名单确定：学院按照遴选条件进行资格审查，符合报名资格的学生，将依据高考语文、数学和外语的总成绩进行排名，按照从高到低次序，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按1：1.5比例确定参加面试学生名单；“高考三科总成绩”相同的，则采取数学成绩优于英语成绩、英语成绩优于语文成绩从高到低确定排名次序。申请人数未达1：1.5时，按实际人数确定。</w:t>
      </w:r>
      <w:r>
        <w:rPr>
          <w:rFonts w:hint="eastAsia" w:ascii="仿宋" w:hAnsi="仿宋" w:eastAsia="仿宋" w:cs="仿宋"/>
          <w:sz w:val="28"/>
          <w:szCs w:val="28"/>
        </w:rPr>
        <w:t>并于2026年9月18日21:00前在法学院官网公布。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 xml:space="preserve"> </w:t>
      </w:r>
    </w:p>
    <w:p w14:paraId="400AFEC4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3.组织考试：9月19日8：30。地点为知行楼4楼法学院406会议室。</w:t>
      </w:r>
    </w:p>
    <w:p w14:paraId="00DC7FB8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面试：采取回答问题、命题讨论、热点问题评析等面试形式对学生进行综合素质考核，主要考察学生思想政治素养、心理素质、知识结构、中英文表达能力、逻辑思维、沟通能力、组织能力、团队协作能力等。根据考核结果按遴选计划择优确定录取学生名单。</w:t>
      </w:r>
    </w:p>
    <w:p w14:paraId="261C7982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录取方式：学生最终遴选成绩为百分制，其中考生高考语文、外语、数学三科总成绩（按百分制折算）和面试成绩（按百分制打分）各占50%，学院根据最终遴选成绩的排序从高到低择优确定录取名单并公示。若出现总成绩相同的情况，则按照“面试成绩”优先于“高考三科总成绩”。“面试成绩”和</w:t>
      </w:r>
      <w:bookmarkStart w:id="0" w:name="_Hlk206510218"/>
      <w:r>
        <w:rPr>
          <w:rFonts w:hint="eastAsia" w:ascii="仿宋" w:hAnsi="仿宋" w:eastAsia="仿宋" w:cs="仿宋"/>
          <w:sz w:val="28"/>
          <w:szCs w:val="28"/>
        </w:rPr>
        <w:t>“高考三科总成绩”均相同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且影响录取资格时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</w:rPr>
        <w:t>，则采取数学成绩优于英语成绩、英语成绩优于语文成绩从高到低确定排名次序。</w:t>
      </w:r>
      <w:bookmarkEnd w:id="0"/>
      <w:r>
        <w:rPr>
          <w:rFonts w:hint="eastAsia" w:ascii="仿宋" w:hAnsi="仿宋" w:eastAsia="仿宋" w:cs="仿宋"/>
          <w:sz w:val="28"/>
          <w:szCs w:val="28"/>
        </w:rPr>
        <w:t>经公示后，如有学生放弃录取资格，不予递补。</w:t>
      </w:r>
    </w:p>
    <w:p w14:paraId="2D6E248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5.拟录取名单公示：9月20日</w:t>
      </w:r>
    </w:p>
    <w:p w14:paraId="757C2C23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6.学籍异动：公示期结束后，本科生院统一办理学籍异动手续。新生开课前，学院完成班级组建、专业教育等准备工作。</w:t>
      </w:r>
    </w:p>
    <w:p w14:paraId="37B64226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五、实验班退出机制</w:t>
      </w:r>
    </w:p>
    <w:p w14:paraId="66147E99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在前两个学年，除执行学校本科生学籍管理规定外，原则上出现以下情况之一者，学生应退出实验班：</w:t>
      </w:r>
    </w:p>
    <w:p w14:paraId="3B49A8C5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1.学年综合素质评价不合格；</w:t>
      </w:r>
    </w:p>
    <w:p w14:paraId="13DC6AB5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2.受警告以上处分；</w:t>
      </w:r>
    </w:p>
    <w:p w14:paraId="09F64CC4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3.不适应在实验班继续学习，自愿申请退出。</w:t>
      </w:r>
    </w:p>
    <w:p w14:paraId="48EBB8B8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4.每学年有三门及以上法学专业课程不及格。</w:t>
      </w:r>
    </w:p>
    <w:p w14:paraId="161A498E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退出学生经学院认定后，报本科生院批准，转回实验班对应专业非实验班学习。实验班如有学生退出，原则上不再补充。</w:t>
      </w:r>
    </w:p>
    <w:p w14:paraId="098496D8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退出实验班的学生，原则上应在每学期开学后4周内办理完相关手续。课程之间的衔接工作由学院协调处理。</w:t>
      </w:r>
    </w:p>
    <w:p w14:paraId="3E9B902B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实验班所有课程原则上不设置补考环节。退出实验班的学生可参加非实验班相应课程补考。</w:t>
      </w:r>
    </w:p>
    <w:p w14:paraId="70F6A832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六、日程安排</w:t>
      </w:r>
    </w:p>
    <w:tbl>
      <w:tblPr>
        <w:tblStyle w:val="4"/>
        <w:tblW w:w="8222" w:type="dxa"/>
        <w:tblInd w:w="-8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5387"/>
      </w:tblGrid>
      <w:tr w14:paraId="0F61B7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9F798E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kern w:val="0"/>
                <w:sz w:val="24"/>
                <w:szCs w:val="28"/>
              </w:rPr>
              <w:t>时间</w:t>
            </w:r>
          </w:p>
        </w:tc>
        <w:tc>
          <w:tcPr>
            <w:tcW w:w="5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70BF0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kern w:val="0"/>
                <w:sz w:val="24"/>
                <w:szCs w:val="28"/>
              </w:rPr>
              <w:t>内容</w:t>
            </w:r>
          </w:p>
        </w:tc>
      </w:tr>
      <w:tr w14:paraId="1A4DB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C4B8C4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9月17日前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F0F758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预报名</w:t>
            </w:r>
          </w:p>
        </w:tc>
      </w:tr>
      <w:tr w14:paraId="7783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D2D04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18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12：00前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04B34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现场报名并确认</w:t>
            </w:r>
          </w:p>
          <w:p w14:paraId="1F5E161D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（知行楼415综合办公室）</w:t>
            </w:r>
          </w:p>
        </w:tc>
      </w:tr>
      <w:tr w14:paraId="28689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202D56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18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8"/>
                <w:lang w:bidi="zh-CN"/>
              </w:rPr>
              <w:t>21：00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7847D6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公布面试学生名单（法学院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官网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）</w:t>
            </w:r>
          </w:p>
        </w:tc>
      </w:tr>
      <w:tr w14:paraId="6FDBB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BBEBA2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19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日8：30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4B8289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面试（法学院）</w:t>
            </w:r>
          </w:p>
        </w:tc>
      </w:tr>
      <w:tr w14:paraId="34DA9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433B1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9月20日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9FE9D5">
            <w:pPr>
              <w:widowControl/>
              <w:adjustRightInd w:val="0"/>
              <w:snapToGrid w:val="0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7"/>
                <w:shd w:val="clear" w:color="auto" w:fill="FFFFFF"/>
              </w:rPr>
              <w:t>公示拟录取名单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（本科生院和法学院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官网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）</w:t>
            </w:r>
          </w:p>
        </w:tc>
      </w:tr>
    </w:tbl>
    <w:p w14:paraId="41C9805A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备注：请及时关注相关网站和“法学院数智法治人才实验班招生”QQ群。</w:t>
      </w:r>
    </w:p>
    <w:p w14:paraId="6A4DE658">
      <w:pPr>
        <w:numPr>
          <w:ilvl w:val="0"/>
          <w:numId w:val="1"/>
        </w:num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联系方式</w:t>
      </w:r>
    </w:p>
    <w:p w14:paraId="498A9C2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法学院</w:t>
      </w:r>
      <w:r>
        <w:rPr>
          <w:rFonts w:ascii="仿宋" w:hAnsi="仿宋" w:eastAsia="仿宋" w:cs="仿宋"/>
          <w:sz w:val="28"/>
          <w:szCs w:val="28"/>
        </w:rPr>
        <w:t>地址：湖北经济学院</w:t>
      </w:r>
      <w:r>
        <w:rPr>
          <w:rFonts w:hint="eastAsia" w:ascii="仿宋" w:hAnsi="仿宋" w:eastAsia="仿宋" w:cs="仿宋"/>
          <w:sz w:val="28"/>
          <w:szCs w:val="28"/>
        </w:rPr>
        <w:t>知行楼四楼</w:t>
      </w:r>
    </w:p>
    <w:p w14:paraId="65956A5E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法学院</w:t>
      </w:r>
      <w:r>
        <w:rPr>
          <w:rFonts w:ascii="仿宋" w:hAnsi="仿宋" w:eastAsia="仿宋" w:cs="仿宋"/>
          <w:sz w:val="28"/>
          <w:szCs w:val="28"/>
        </w:rPr>
        <w:t>联系人及电话：</w:t>
      </w:r>
      <w:r>
        <w:rPr>
          <w:rFonts w:hint="eastAsia" w:ascii="仿宋" w:hAnsi="仿宋" w:eastAsia="仿宋" w:cs="仿宋"/>
          <w:sz w:val="28"/>
          <w:szCs w:val="28"/>
        </w:rPr>
        <w:t>郭</w:t>
      </w:r>
      <w:r>
        <w:rPr>
          <w:rFonts w:ascii="仿宋" w:hAnsi="仿宋" w:eastAsia="仿宋" w:cs="仿宋"/>
          <w:sz w:val="28"/>
          <w:szCs w:val="28"/>
        </w:rPr>
        <w:t>老师</w:t>
      </w:r>
      <w:r>
        <w:rPr>
          <w:rFonts w:hint="eastAsia" w:ascii="仿宋" w:hAnsi="仿宋" w:eastAsia="仿宋" w:cs="仿宋"/>
          <w:sz w:val="28"/>
          <w:szCs w:val="28"/>
        </w:rPr>
        <w:t xml:space="preserve"> 81973735</w:t>
      </w:r>
    </w:p>
    <w:p w14:paraId="301E8F10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“法学院数智法治人才实验班招生”QQ群号：729538649</w:t>
      </w:r>
    </w:p>
    <w:p w14:paraId="1F631668">
      <w:pPr>
        <w:ind w:firstLine="560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“法学院数智法治人才实验班招生”QQ群</w:t>
      </w:r>
      <w:r>
        <w:rPr>
          <w:rFonts w:ascii="仿宋" w:hAnsi="仿宋" w:eastAsia="仿宋" w:cs="仿宋"/>
          <w:sz w:val="28"/>
          <w:szCs w:val="28"/>
        </w:rPr>
        <w:t>二维码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375F5319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1776095</wp:posOffset>
            </wp:positionH>
            <wp:positionV relativeFrom="paragraph">
              <wp:posOffset>62230</wp:posOffset>
            </wp:positionV>
            <wp:extent cx="1553845" cy="2588260"/>
            <wp:effectExtent l="0" t="0" r="20955" b="2540"/>
            <wp:wrapTopAndBottom/>
            <wp:docPr id="2" name="图片 2" descr="ba3b1d88899c0adccc4408f33314ed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a3b1d88899c0adccc4408f33314edf2"/>
                    <pic:cNvPicPr>
                      <a:picLocks noChangeAspect="1"/>
                    </pic:cNvPicPr>
                  </pic:nvPicPr>
                  <pic:blipFill>
                    <a:blip r:embed="rId4"/>
                    <a:srcRect l="12884" t="15492" r="11546" b="13792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b/>
          <w:bCs/>
          <w:sz w:val="28"/>
          <w:szCs w:val="28"/>
        </w:rPr>
        <w:t>八、相关链接</w:t>
      </w:r>
    </w:p>
    <w:p w14:paraId="5F03AC3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湖北经济学院</w:t>
      </w:r>
      <w:r>
        <w:rPr>
          <w:rFonts w:hint="eastAsia" w:ascii="仿宋" w:hAnsi="仿宋" w:eastAsia="仿宋" w:cs="仿宋"/>
          <w:sz w:val="28"/>
          <w:szCs w:val="28"/>
        </w:rPr>
        <w:t>本科生院官网</w:t>
      </w:r>
      <w:r>
        <w:rPr>
          <w:rFonts w:ascii="仿宋" w:hAnsi="仿宋" w:eastAsia="仿宋" w:cs="仿宋"/>
          <w:sz w:val="28"/>
          <w:szCs w:val="28"/>
        </w:rPr>
        <w:t>：https://jwc.hbue.edu.cn</w:t>
      </w:r>
    </w:p>
    <w:p w14:paraId="2AF2946C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法学院</w:t>
      </w:r>
      <w:r>
        <w:rPr>
          <w:rFonts w:ascii="仿宋" w:hAnsi="仿宋" w:eastAsia="仿宋" w:cs="仿宋"/>
          <w:sz w:val="28"/>
          <w:szCs w:val="28"/>
        </w:rPr>
        <w:t>官网：</w:t>
      </w:r>
      <w:r>
        <w:rPr>
          <w:rFonts w:hint="eastAsia" w:ascii="仿宋" w:hAnsi="仿宋" w:eastAsia="仿宋" w:cs="仿宋"/>
          <w:sz w:val="28"/>
          <w:szCs w:val="28"/>
        </w:rPr>
        <w:t>https://fxy.hbue.edu.cn/</w:t>
      </w:r>
    </w:p>
    <w:p w14:paraId="3734AFED">
      <w:pPr>
        <w:spacing w:line="52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附件：</w:t>
      </w:r>
      <w:r>
        <w:fldChar w:fldCharType="begin"/>
      </w:r>
      <w:r>
        <w:instrText xml:space="preserve"> HYPERLINK "file:///C:\\Users\\11723\\Desktop\\新财经实验班遴选\\新财经实验班遴选\\法学\\湖北经济学院2024级融媒体优才实验班新生遴选报名表.doc" </w:instrText>
      </w:r>
      <w: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湖北经济学院2026级法学院法学（数智法治人才实验班）新生遴选报名表.doc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7B4DF5E1">
      <w:pPr>
        <w:spacing w:before="312" w:beforeLines="100" w:after="312" w:afterLines="100" w:line="360" w:lineRule="auto"/>
        <w:jc w:val="center"/>
        <w:rPr>
          <w:rFonts w:hint="eastAsia" w:ascii="黑体" w:hAnsi="黑体" w:eastAsia="黑体" w:cs="Times New Roman"/>
          <w:b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28"/>
          <w:szCs w:val="28"/>
        </w:rPr>
        <w:t>湖北经济学院2026级法学（数智法治人才实验班）新生遴选报名表</w:t>
      </w:r>
    </w:p>
    <w:tbl>
      <w:tblPr>
        <w:tblStyle w:val="4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02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6597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78DEB0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121F36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526B1DB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7260F8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0D37ECE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35886A2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4D5D4D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贴照片处</w:t>
            </w:r>
          </w:p>
          <w:p w14:paraId="0F69B6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（一寸彩照）</w:t>
            </w:r>
          </w:p>
        </w:tc>
      </w:tr>
      <w:tr w14:paraId="1E86A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76BC63F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345415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18D0A6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1789B0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1844B2A9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A38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2F7015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7A03B0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7A9FA9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BB14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4C29C90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7A127C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324B454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0CAC94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3D05DF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3B26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16" w:type="dxa"/>
            <w:gridSpan w:val="20"/>
            <w:vAlign w:val="center"/>
          </w:tcPr>
          <w:p w14:paraId="5A1070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家庭成员（请填写亲属完整信息，包括父母、兄弟、姊妹等）</w:t>
            </w:r>
          </w:p>
        </w:tc>
      </w:tr>
      <w:tr w14:paraId="1149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2E4C19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386B92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11EB773A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0BEB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4FC297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7746B4C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6E92AC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3B5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5346BF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5C3432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5991A6B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1A32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157E14F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20F7A1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5705F2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17C6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1B9CFE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70D7E5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25826E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6C2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25" w:type="dxa"/>
            <w:vMerge w:val="restart"/>
            <w:vAlign w:val="center"/>
          </w:tcPr>
          <w:p w14:paraId="2A599BAF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高考信息</w:t>
            </w:r>
          </w:p>
        </w:tc>
        <w:tc>
          <w:tcPr>
            <w:tcW w:w="1208" w:type="dxa"/>
            <w:gridSpan w:val="3"/>
            <w:vAlign w:val="center"/>
          </w:tcPr>
          <w:p w14:paraId="4AB65B38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50D65A98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4A5E5E99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生源地</w:t>
            </w:r>
          </w:p>
        </w:tc>
        <w:tc>
          <w:tcPr>
            <w:tcW w:w="1171" w:type="dxa"/>
            <w:vAlign w:val="center"/>
          </w:tcPr>
          <w:p w14:paraId="215FE435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17D6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25" w:type="dxa"/>
            <w:vMerge w:val="continue"/>
            <w:vAlign w:val="center"/>
          </w:tcPr>
          <w:p w14:paraId="202DD21F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8E2B5EC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科</w:t>
            </w:r>
            <w:r>
              <w:rPr>
                <w:rFonts w:ascii="宋体" w:hAnsi="宋体" w:eastAsia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4C69DD39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1458C048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2BD54534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2FCC9476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56685206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B1FA43E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71" w:type="dxa"/>
            <w:vAlign w:val="center"/>
          </w:tcPr>
          <w:p w14:paraId="07ECC63A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5A2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Merge w:val="continue"/>
            <w:vAlign w:val="center"/>
          </w:tcPr>
          <w:p w14:paraId="62137CAA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0A272EE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131FE0E4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490348CB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1E0C75E8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5F13F6CF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795" w:type="dxa"/>
            <w:vAlign w:val="center"/>
          </w:tcPr>
          <w:p w14:paraId="1BF03F83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AC15609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总分</w:t>
            </w:r>
          </w:p>
        </w:tc>
        <w:tc>
          <w:tcPr>
            <w:tcW w:w="1171" w:type="dxa"/>
          </w:tcPr>
          <w:p w14:paraId="160E821F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3BF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Align w:val="center"/>
          </w:tcPr>
          <w:p w14:paraId="0900ED0B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特长奖励</w:t>
            </w:r>
          </w:p>
        </w:tc>
        <w:tc>
          <w:tcPr>
            <w:tcW w:w="7991" w:type="dxa"/>
            <w:gridSpan w:val="19"/>
            <w:vAlign w:val="center"/>
          </w:tcPr>
          <w:p w14:paraId="03926F2E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6ED6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225" w:type="dxa"/>
            <w:vMerge w:val="restart"/>
            <w:vAlign w:val="center"/>
          </w:tcPr>
          <w:p w14:paraId="13808FB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1" w:type="dxa"/>
            <w:gridSpan w:val="19"/>
            <w:vAlign w:val="center"/>
          </w:tcPr>
          <w:p w14:paraId="4615370B">
            <w:pPr>
              <w:widowControl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本人及家长同意报名参加2026级法学（数智法治人才实验班）新生遴选。</w:t>
            </w:r>
          </w:p>
        </w:tc>
      </w:tr>
      <w:tr w14:paraId="6DC3E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225" w:type="dxa"/>
            <w:vMerge w:val="continue"/>
            <w:vAlign w:val="center"/>
          </w:tcPr>
          <w:p w14:paraId="4DAB4B2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991" w:type="dxa"/>
            <w:gridSpan w:val="19"/>
            <w:vAlign w:val="center"/>
          </w:tcPr>
          <w:p w14:paraId="3F6E7F44">
            <w:pPr>
              <w:widowControl/>
              <w:spacing w:line="360" w:lineRule="auto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</w:p>
          <w:p w14:paraId="0D152FB8">
            <w:pPr>
              <w:widowControl/>
              <w:spacing w:line="360" w:lineRule="auto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家长签字：</w:t>
            </w:r>
          </w:p>
          <w:p w14:paraId="00D45B6C">
            <w:pPr>
              <w:widowControl/>
              <w:spacing w:line="360" w:lineRule="auto"/>
              <w:ind w:firstLine="2730" w:firstLineChars="1300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4B184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25" w:type="dxa"/>
            <w:vAlign w:val="center"/>
          </w:tcPr>
          <w:p w14:paraId="1061CD3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填表说明</w:t>
            </w:r>
          </w:p>
        </w:tc>
        <w:tc>
          <w:tcPr>
            <w:tcW w:w="7991" w:type="dxa"/>
            <w:gridSpan w:val="19"/>
          </w:tcPr>
          <w:p w14:paraId="1309DB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1.9月18日上午12：00报名截止</w:t>
            </w:r>
            <w:r>
              <w:rPr>
                <w:rFonts w:ascii="宋体" w:hAnsi="宋体" w:eastAsia="宋体" w:cs="宋体"/>
                <w:kern w:val="0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18日晚21：00前在学院官网公布参加面试学生名单；</w:t>
            </w:r>
          </w:p>
          <w:p w14:paraId="7C3652E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2.9月19日上午8:30开始面试。</w:t>
            </w:r>
          </w:p>
        </w:tc>
      </w:tr>
    </w:tbl>
    <w:p w14:paraId="7E35F514">
      <w:pPr>
        <w:ind w:firstLine="380" w:firstLineChars="200"/>
        <w:rPr>
          <w:rFonts w:ascii="Calibri" w:hAnsi="Calibri" w:eastAsia="宋体" w:cs="Times New Roman"/>
          <w:b/>
          <w:bCs/>
          <w:szCs w:val="22"/>
          <w:u w:val="single"/>
        </w:rPr>
      </w:pPr>
      <w:r>
        <w:rPr>
          <w:rFonts w:hint="eastAsia" w:ascii="Times New Roman" w:hAnsi="Times New Roman" w:eastAsia="宋体" w:cs="Times New Roman"/>
          <w:sz w:val="19"/>
        </w:rPr>
        <w:t>备注：此表由学生本人填写，一</w:t>
      </w:r>
      <w:r>
        <w:rPr>
          <w:rFonts w:ascii="Times New Roman" w:hAnsi="Times New Roman" w:eastAsia="宋体" w:cs="Times New Roman"/>
          <w:sz w:val="19"/>
        </w:rPr>
        <w:t>式两份，一份交</w:t>
      </w:r>
      <w:r>
        <w:rPr>
          <w:rFonts w:hint="eastAsia" w:ascii="Times New Roman" w:hAnsi="Times New Roman" w:eastAsia="宋体" w:cs="Times New Roman"/>
          <w:sz w:val="19"/>
        </w:rPr>
        <w:t>报名所在学院，一份本人留存。</w:t>
      </w:r>
      <w:r>
        <w:rPr>
          <w:rFonts w:hint="eastAsia" w:ascii="Times New Roman" w:hAnsi="Times New Roman" w:eastAsia="宋体" w:cs="Times New Roman"/>
          <w:b/>
          <w:bCs/>
          <w:sz w:val="19"/>
          <w:u w:val="single"/>
        </w:rPr>
        <w:t>以递交纸质版报名表为准。每名学生仅可选择报名一个遴选专业（班级），经本科生院审查发现重复报名的，取消其资格。</w:t>
      </w:r>
    </w:p>
    <w:p w14:paraId="7707FF0B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5C3A73F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FC78F9-790D-4E1D-ACCE-B4A6F346AD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0FC4163-C054-4D91-918A-FE585E69EEE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7C50B1E-1319-4185-B4C7-19EB052A033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4898EA7-20A7-4E78-9260-14397BE32C1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5" w:fontKey="{48FF0816-7FE6-439D-9721-778F239AFB9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CFF109"/>
    <w:multiLevelType w:val="singleLevel"/>
    <w:tmpl w:val="85CFF109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871B6A"/>
    <w:rsid w:val="00004CD0"/>
    <w:rsid w:val="00071ADC"/>
    <w:rsid w:val="001A60FF"/>
    <w:rsid w:val="001E3A7A"/>
    <w:rsid w:val="001E5BE1"/>
    <w:rsid w:val="00237492"/>
    <w:rsid w:val="002D1B02"/>
    <w:rsid w:val="002E5CCA"/>
    <w:rsid w:val="003468C6"/>
    <w:rsid w:val="003741B0"/>
    <w:rsid w:val="003B31E0"/>
    <w:rsid w:val="003F3B51"/>
    <w:rsid w:val="004F3D96"/>
    <w:rsid w:val="00516F81"/>
    <w:rsid w:val="005457FA"/>
    <w:rsid w:val="00591875"/>
    <w:rsid w:val="00593A2B"/>
    <w:rsid w:val="005D25BD"/>
    <w:rsid w:val="00644E45"/>
    <w:rsid w:val="006850B5"/>
    <w:rsid w:val="00692B25"/>
    <w:rsid w:val="00791AB7"/>
    <w:rsid w:val="008B1BAF"/>
    <w:rsid w:val="00963FC5"/>
    <w:rsid w:val="009F34C9"/>
    <w:rsid w:val="00A074B6"/>
    <w:rsid w:val="00A11FB7"/>
    <w:rsid w:val="00A85018"/>
    <w:rsid w:val="00AB4153"/>
    <w:rsid w:val="00AC0424"/>
    <w:rsid w:val="00B02EEE"/>
    <w:rsid w:val="00B02F3A"/>
    <w:rsid w:val="00B066AA"/>
    <w:rsid w:val="00B474C6"/>
    <w:rsid w:val="00B8486E"/>
    <w:rsid w:val="00CF06F5"/>
    <w:rsid w:val="00D03F4F"/>
    <w:rsid w:val="00D14D39"/>
    <w:rsid w:val="00D36877"/>
    <w:rsid w:val="00DA2BD8"/>
    <w:rsid w:val="00E53D21"/>
    <w:rsid w:val="00EE3EC8"/>
    <w:rsid w:val="00EF4D24"/>
    <w:rsid w:val="00F028DB"/>
    <w:rsid w:val="00FD41FB"/>
    <w:rsid w:val="01D17056"/>
    <w:rsid w:val="01E86123"/>
    <w:rsid w:val="032F1FCF"/>
    <w:rsid w:val="092B4432"/>
    <w:rsid w:val="092D29E8"/>
    <w:rsid w:val="159E26D3"/>
    <w:rsid w:val="18464E3C"/>
    <w:rsid w:val="1A570753"/>
    <w:rsid w:val="1BC03F6C"/>
    <w:rsid w:val="24AB661C"/>
    <w:rsid w:val="26871B6A"/>
    <w:rsid w:val="2D0447D1"/>
    <w:rsid w:val="2D646053"/>
    <w:rsid w:val="2E4B1DBB"/>
    <w:rsid w:val="3331778D"/>
    <w:rsid w:val="3C1557B6"/>
    <w:rsid w:val="404019A2"/>
    <w:rsid w:val="54C360C2"/>
    <w:rsid w:val="5BE63908"/>
    <w:rsid w:val="5EC32F1A"/>
    <w:rsid w:val="5F370AB8"/>
    <w:rsid w:val="647E7AED"/>
    <w:rsid w:val="65CE3E00"/>
    <w:rsid w:val="66B1582D"/>
    <w:rsid w:val="6AEA2A2D"/>
    <w:rsid w:val="6D0A3838"/>
    <w:rsid w:val="72846415"/>
    <w:rsid w:val="777E7B71"/>
    <w:rsid w:val="7FFC018A"/>
    <w:rsid w:val="DEFFB6FD"/>
    <w:rsid w:val="EBF7987F"/>
    <w:rsid w:val="EF5FD2FD"/>
    <w:rsid w:val="FBFAF68A"/>
    <w:rsid w:val="FF75F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1714</Words>
  <Characters>1806</Characters>
  <Lines>20</Lines>
  <Paragraphs>5</Paragraphs>
  <TotalTime>6</TotalTime>
  <ScaleCrop>false</ScaleCrop>
  <LinksUpToDate>false</LinksUpToDate>
  <CharactersWithSpaces>1815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2026-09-03T06:48:00Z</dcterms:created>
  <dc:creator>如若欢喜</dc:creator>
  <cp:lastModifiedBy>本科生院-王婷婷</cp:lastModifiedBy>
  <dcterms:modified xsi:type="dcterms:W3CDTF">2026-09-09T03:11:57Z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D87521A025917A3B7A87926ACB14F9E1_43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