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B5C" w:rsidRDefault="00BE3AF4">
      <w:pPr>
        <w:widowControl/>
        <w:spacing w:line="800" w:lineRule="exact"/>
        <w:jc w:val="center"/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</w:pP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湖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北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经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济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学</w:t>
      </w:r>
      <w:r>
        <w:rPr>
          <w:rFonts w:ascii="Times New Roman" w:eastAsia="黑体" w:hAnsi="Times New Roman" w:hint="eastAsia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eastAsia="黑体" w:hAnsi="Times New Roman"/>
          <w:b/>
          <w:color w:val="FF0000"/>
          <w:spacing w:val="80"/>
          <w:w w:val="80"/>
          <w:kern w:val="0"/>
          <w:sz w:val="56"/>
          <w:szCs w:val="44"/>
        </w:rPr>
        <w:t>院</w:t>
      </w:r>
    </w:p>
    <w:p w:rsidR="001A5B5C" w:rsidRDefault="00BE3AF4">
      <w:pPr>
        <w:widowControl/>
        <w:spacing w:line="1240" w:lineRule="exact"/>
        <w:jc w:val="center"/>
        <w:rPr>
          <w:rFonts w:ascii="Times New Roman" w:eastAsia="黑体" w:hAnsi="Times New Roman"/>
          <w:color w:val="FF0000"/>
          <w:kern w:val="0"/>
          <w:sz w:val="96"/>
          <w:szCs w:val="84"/>
        </w:rPr>
      </w:pPr>
      <w:r>
        <w:rPr>
          <w:rFonts w:ascii="Times New Roman" w:eastAsia="黑体" w:hAnsi="Times New Roman" w:hint="eastAsia"/>
          <w:color w:val="FF0000"/>
          <w:kern w:val="0"/>
          <w:sz w:val="96"/>
          <w:szCs w:val="84"/>
        </w:rPr>
        <w:t>教学工作</w:t>
      </w:r>
      <w:r>
        <w:rPr>
          <w:rFonts w:ascii="Times New Roman" w:eastAsia="黑体" w:hAnsi="Times New Roman"/>
          <w:color w:val="FF0000"/>
          <w:kern w:val="0"/>
          <w:sz w:val="96"/>
          <w:szCs w:val="84"/>
        </w:rPr>
        <w:t>会议纪要</w:t>
      </w:r>
    </w:p>
    <w:p w:rsidR="001A5B5C" w:rsidRDefault="001A5B5C">
      <w:pPr>
        <w:spacing w:line="600" w:lineRule="exact"/>
        <w:rPr>
          <w:rFonts w:ascii="Times New Roman" w:eastAsia="仿宋_GB2312" w:hAnsi="Times New Roman"/>
          <w:sz w:val="32"/>
          <w:szCs w:val="32"/>
        </w:rPr>
      </w:pPr>
    </w:p>
    <w:p w:rsidR="001A5B5C" w:rsidRDefault="00BE3AF4">
      <w:pPr>
        <w:spacing w:line="600" w:lineRule="exact"/>
        <w:jc w:val="center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（</w:t>
      </w:r>
      <w:r>
        <w:rPr>
          <w:rFonts w:ascii="Times New Roman" w:eastAsia="仿宋" w:hAnsi="Times New Roman"/>
          <w:sz w:val="32"/>
          <w:szCs w:val="32"/>
        </w:rPr>
        <w:t>20</w:t>
      </w:r>
      <w:r>
        <w:rPr>
          <w:rFonts w:ascii="Times New Roman" w:eastAsia="仿宋" w:hAnsi="Times New Roman" w:hint="eastAsia"/>
          <w:sz w:val="32"/>
          <w:szCs w:val="32"/>
        </w:rPr>
        <w:t>21</w:t>
      </w:r>
      <w:r>
        <w:rPr>
          <w:rFonts w:ascii="Times New Roman" w:eastAsia="仿宋" w:hAnsi="Times New Roman"/>
          <w:sz w:val="32"/>
          <w:szCs w:val="32"/>
        </w:rPr>
        <w:t>）第</w:t>
      </w:r>
      <w:r>
        <w:rPr>
          <w:rFonts w:ascii="Times New Roman" w:eastAsia="仿宋" w:hAnsi="Times New Roman"/>
          <w:sz w:val="32"/>
          <w:szCs w:val="32"/>
        </w:rPr>
        <w:t>2</w:t>
      </w:r>
      <w:r>
        <w:rPr>
          <w:rFonts w:ascii="Times New Roman" w:eastAsia="仿宋" w:hAnsi="Times New Roman"/>
          <w:sz w:val="32"/>
          <w:szCs w:val="32"/>
        </w:rPr>
        <w:t>号</w:t>
      </w:r>
    </w:p>
    <w:p w:rsidR="001A5B5C" w:rsidRDefault="001A5B5C">
      <w:pPr>
        <w:spacing w:line="600" w:lineRule="exact"/>
        <w:rPr>
          <w:rFonts w:ascii="Times New Roman" w:eastAsia="仿宋" w:hAnsi="Times New Roman"/>
          <w:sz w:val="32"/>
          <w:szCs w:val="32"/>
        </w:rPr>
      </w:pPr>
    </w:p>
    <w:p w:rsidR="001A5B5C" w:rsidRDefault="00BE3AF4">
      <w:pPr>
        <w:spacing w:line="600" w:lineRule="exact"/>
        <w:jc w:val="center"/>
        <w:rPr>
          <w:rFonts w:ascii="Times New Roman" w:eastAsia="仿宋" w:hAnsi="Times New Roman"/>
          <w:kern w:val="0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教务处</w:t>
      </w:r>
      <w:r>
        <w:rPr>
          <w:rFonts w:ascii="Times New Roman" w:eastAsia="仿宋" w:hAnsi="Times New Roman"/>
          <w:sz w:val="32"/>
          <w:szCs w:val="32"/>
        </w:rPr>
        <w:t xml:space="preserve">           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/>
          <w:sz w:val="32"/>
          <w:szCs w:val="32"/>
        </w:rPr>
        <w:t xml:space="preserve">           20</w:t>
      </w:r>
      <w:r>
        <w:rPr>
          <w:rFonts w:ascii="Times New Roman" w:eastAsia="仿宋" w:hAnsi="Times New Roman" w:hint="eastAsia"/>
          <w:sz w:val="32"/>
          <w:szCs w:val="32"/>
        </w:rPr>
        <w:t>21</w:t>
      </w:r>
      <w:r>
        <w:rPr>
          <w:rFonts w:ascii="Times New Roman" w:eastAsia="仿宋" w:hAnsi="Times New Roman"/>
          <w:sz w:val="32"/>
          <w:szCs w:val="32"/>
        </w:rPr>
        <w:t>年</w:t>
      </w:r>
      <w:r>
        <w:rPr>
          <w:rFonts w:ascii="Times New Roman" w:eastAsia="仿宋" w:hAnsi="Times New Roman"/>
          <w:sz w:val="32"/>
          <w:szCs w:val="32"/>
        </w:rPr>
        <w:t>7</w:t>
      </w:r>
      <w:r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/>
          <w:sz w:val="32"/>
          <w:szCs w:val="32"/>
        </w:rPr>
        <w:t>2</w:t>
      </w:r>
      <w:r>
        <w:rPr>
          <w:rFonts w:ascii="Times New Roman" w:eastAsia="仿宋" w:hAnsi="Times New Roman"/>
          <w:sz w:val="32"/>
          <w:szCs w:val="32"/>
        </w:rPr>
        <w:t>日</w:t>
      </w:r>
    </w:p>
    <w:p w:rsidR="001A5B5C" w:rsidRDefault="00BE3AF4">
      <w:pPr>
        <w:widowControl/>
        <w:spacing w:line="262" w:lineRule="atLeast"/>
        <w:jc w:val="left"/>
        <w:rPr>
          <w:rFonts w:ascii="Times New Roman" w:eastAsia="仿宋" w:hAnsi="Times New Roman"/>
          <w:sz w:val="32"/>
        </w:rPr>
      </w:pPr>
      <w:r>
        <w:rPr>
          <w:rFonts w:ascii="Times New Roman" w:eastAsia="仿宋" w:hAnsi="Times New Roman"/>
          <w:noProof/>
          <w:color w:val="FF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25440" cy="0"/>
                <wp:effectExtent l="0" t="10795" r="10160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5440" cy="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0pt;margin-top:7.95pt;height:0pt;width:427.2pt;z-index:251659264;mso-width-relative:page;mso-height-relative:page;" filled="f" stroked="t" coordsize="21600,21600" o:gfxdata="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G8f&#10;xZfVAAAABgEAAA8AAAAAAAAAAQAgAAAAIgAAAGRycy9kb3ducmV2LnhtbFBLAQIUABQAAAAIAIdO&#10;4kCax1Sa7QEAANkDAAAOAAAAAAAAAAEAIAAAACQBAABkcnMvZTJvRG9jLnhtbFBLBQYAAAAABgAG&#10;AFkBAACDBQAAAAA=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 w:rsidR="001A5B5C" w:rsidRDefault="00BE3AF4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30</w:t>
      </w:r>
      <w:r>
        <w:rPr>
          <w:rFonts w:ascii="仿宋" w:eastAsia="仿宋" w:hAnsi="仿宋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上午</w:t>
      </w:r>
      <w:r>
        <w:rPr>
          <w:rFonts w:ascii="仿宋" w:eastAsia="仿宋" w:hAnsi="仿宋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点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在行政楼三楼会议室，副校长付宏主持</w:t>
      </w:r>
      <w:r>
        <w:rPr>
          <w:rFonts w:ascii="仿宋" w:eastAsia="仿宋" w:hAnsi="仿宋"/>
          <w:sz w:val="32"/>
          <w:szCs w:val="32"/>
        </w:rPr>
        <w:t>召开</w:t>
      </w:r>
      <w:r>
        <w:rPr>
          <w:rFonts w:ascii="仿宋" w:eastAsia="仿宋" w:hAnsi="仿宋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21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度</w:t>
      </w:r>
      <w:r>
        <w:rPr>
          <w:rFonts w:ascii="仿宋" w:eastAsia="仿宋" w:hAnsi="仿宋"/>
          <w:sz w:val="32"/>
          <w:szCs w:val="32"/>
        </w:rPr>
        <w:t>第</w:t>
      </w:r>
      <w:r>
        <w:rPr>
          <w:rFonts w:ascii="仿宋" w:eastAsia="仿宋" w:hAnsi="仿宋" w:hint="eastAsia"/>
          <w:sz w:val="32"/>
          <w:szCs w:val="32"/>
        </w:rPr>
        <w:t>二</w:t>
      </w:r>
      <w:r>
        <w:rPr>
          <w:rFonts w:ascii="仿宋" w:eastAsia="仿宋" w:hAnsi="仿宋"/>
          <w:sz w:val="32"/>
          <w:szCs w:val="32"/>
        </w:rPr>
        <w:t>次</w:t>
      </w:r>
      <w:r>
        <w:rPr>
          <w:rFonts w:ascii="仿宋" w:eastAsia="仿宋" w:hAnsi="仿宋" w:hint="eastAsia"/>
          <w:sz w:val="32"/>
          <w:szCs w:val="32"/>
        </w:rPr>
        <w:t>教学工作会议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各学院院长、分管教学工作副院长（含国际学院、继续教育学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院、法商学院）、教务处、</w:t>
      </w:r>
      <w:proofErr w:type="gramStart"/>
      <w:r>
        <w:rPr>
          <w:rFonts w:ascii="仿宋" w:eastAsia="仿宋" w:hAnsi="仿宋" w:hint="eastAsia"/>
          <w:sz w:val="32"/>
          <w:szCs w:val="32"/>
        </w:rPr>
        <w:t>网教中心</w:t>
      </w:r>
      <w:proofErr w:type="gramEnd"/>
      <w:r>
        <w:rPr>
          <w:rFonts w:ascii="仿宋" w:eastAsia="仿宋" w:hAnsi="仿宋" w:hint="eastAsia"/>
          <w:sz w:val="32"/>
          <w:szCs w:val="32"/>
        </w:rPr>
        <w:t>、实验教学中心、学工处负责人、教务处各科室负责人</w:t>
      </w:r>
      <w:r>
        <w:rPr>
          <w:rFonts w:ascii="仿宋" w:eastAsia="仿宋" w:hAnsi="仿宋"/>
          <w:sz w:val="32"/>
          <w:szCs w:val="32"/>
        </w:rPr>
        <w:t>参加。</w:t>
      </w:r>
      <w:r>
        <w:rPr>
          <w:rFonts w:ascii="仿宋" w:eastAsia="仿宋" w:hAnsi="仿宋" w:hint="eastAsia"/>
          <w:sz w:val="32"/>
          <w:szCs w:val="32"/>
        </w:rPr>
        <w:t>现纪要如下：</w:t>
      </w:r>
    </w:p>
    <w:p w:rsidR="001A5B5C" w:rsidRDefault="00BE3AF4">
      <w:pPr>
        <w:spacing w:line="600" w:lineRule="exact"/>
        <w:ind w:firstLineChars="200" w:firstLine="640"/>
        <w:rPr>
          <w:rFonts w:ascii="仿宋" w:eastAsia="仿宋" w:hAnsi="仿宋"/>
          <w:b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一、通报</w:t>
      </w:r>
      <w:r>
        <w:rPr>
          <w:rFonts w:ascii="黑体" w:eastAsia="黑体" w:hAnsi="黑体" w:cs="黑体" w:hint="eastAsia"/>
          <w:bCs/>
          <w:sz w:val="32"/>
          <w:szCs w:val="32"/>
        </w:rPr>
        <w:t>2020-2021</w:t>
      </w:r>
      <w:r>
        <w:rPr>
          <w:rFonts w:ascii="黑体" w:eastAsia="黑体" w:hAnsi="黑体" w:cs="黑体" w:hint="eastAsia"/>
          <w:bCs/>
          <w:sz w:val="32"/>
          <w:szCs w:val="32"/>
        </w:rPr>
        <w:t>学年第</w:t>
      </w:r>
      <w:r>
        <w:rPr>
          <w:rFonts w:ascii="黑体" w:eastAsia="黑体" w:hAnsi="黑体" w:cs="黑体" w:hint="eastAsia"/>
          <w:bCs/>
          <w:sz w:val="32"/>
          <w:szCs w:val="32"/>
        </w:rPr>
        <w:t>2</w:t>
      </w:r>
      <w:r>
        <w:rPr>
          <w:rFonts w:ascii="黑体" w:eastAsia="黑体" w:hAnsi="黑体" w:cs="黑体" w:hint="eastAsia"/>
          <w:bCs/>
          <w:sz w:val="32"/>
          <w:szCs w:val="32"/>
        </w:rPr>
        <w:t>学期第</w:t>
      </w:r>
      <w:r>
        <w:rPr>
          <w:rFonts w:ascii="黑体" w:eastAsia="黑体" w:hAnsi="黑体" w:cs="黑体"/>
          <w:bCs/>
          <w:sz w:val="32"/>
          <w:szCs w:val="32"/>
        </w:rPr>
        <w:t>2</w:t>
      </w:r>
      <w:r>
        <w:rPr>
          <w:rFonts w:ascii="黑体" w:eastAsia="黑体" w:hAnsi="黑体" w:cs="黑体" w:hint="eastAsia"/>
          <w:bCs/>
          <w:sz w:val="32"/>
          <w:szCs w:val="32"/>
        </w:rPr>
        <w:t>次集中听课及第</w:t>
      </w:r>
      <w:r>
        <w:rPr>
          <w:rFonts w:ascii="黑体" w:eastAsia="黑体" w:hAnsi="黑体" w:cs="黑体"/>
          <w:bCs/>
          <w:sz w:val="32"/>
          <w:szCs w:val="32"/>
        </w:rPr>
        <w:t>10</w:t>
      </w:r>
      <w:r>
        <w:rPr>
          <w:rFonts w:ascii="黑体" w:eastAsia="黑体" w:hAnsi="黑体" w:cs="黑体" w:hint="eastAsia"/>
          <w:bCs/>
          <w:sz w:val="32"/>
          <w:szCs w:val="32"/>
        </w:rPr>
        <w:t>-</w:t>
      </w:r>
      <w:r>
        <w:rPr>
          <w:rFonts w:ascii="黑体" w:eastAsia="黑体" w:hAnsi="黑体" w:cs="黑体"/>
          <w:bCs/>
          <w:sz w:val="32"/>
          <w:szCs w:val="32"/>
        </w:rPr>
        <w:t>17</w:t>
      </w:r>
      <w:r>
        <w:rPr>
          <w:rFonts w:ascii="黑体" w:eastAsia="黑体" w:hAnsi="黑体" w:cs="黑体" w:hint="eastAsia"/>
          <w:bCs/>
          <w:sz w:val="32"/>
          <w:szCs w:val="32"/>
        </w:rPr>
        <w:t>周教学督导及教务处日常巡查情况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日上午，教务处组织开展本学期第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次集中听课，副校长付宏、各学院教学副院长以及教务处、学工处、实验中心、</w:t>
      </w:r>
      <w:proofErr w:type="gramStart"/>
      <w:r>
        <w:rPr>
          <w:rFonts w:ascii="仿宋" w:eastAsia="仿宋" w:hAnsi="仿宋" w:hint="eastAsia"/>
          <w:sz w:val="32"/>
          <w:szCs w:val="32"/>
        </w:rPr>
        <w:t>网教中心</w:t>
      </w:r>
      <w:proofErr w:type="gramEnd"/>
      <w:r>
        <w:rPr>
          <w:rFonts w:ascii="仿宋" w:eastAsia="仿宋" w:hAnsi="仿宋" w:hint="eastAsia"/>
          <w:sz w:val="32"/>
          <w:szCs w:val="32"/>
        </w:rPr>
        <w:t>等部门相关领导参加。本次集中听课以外国语学院开设课程为主，总体来说，本次听课整体情况较好，任课教师课前准备充分，特别是周雷老师、叶洪涛老师、李丽老师的课堂效果非常好，但也存在以下共性问题：课堂吸引力不足、课堂展示评价不足、课件准备不充分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本学期第</w:t>
      </w:r>
      <w:r>
        <w:rPr>
          <w:rFonts w:ascii="仿宋" w:eastAsia="仿宋" w:hAnsi="仿宋"/>
          <w:sz w:val="32"/>
          <w:szCs w:val="32"/>
        </w:rPr>
        <w:t>10-17</w:t>
      </w:r>
      <w:r>
        <w:rPr>
          <w:rFonts w:ascii="仿宋" w:eastAsia="仿宋" w:hAnsi="仿宋"/>
          <w:sz w:val="32"/>
          <w:szCs w:val="32"/>
        </w:rPr>
        <w:t>周</w:t>
      </w:r>
      <w:r>
        <w:rPr>
          <w:rFonts w:ascii="仿宋" w:eastAsia="仿宋" w:hAnsi="仿宋" w:hint="eastAsia"/>
          <w:sz w:val="32"/>
          <w:szCs w:val="32"/>
        </w:rPr>
        <w:t>课堂教学巡查，</w:t>
      </w:r>
      <w:r>
        <w:rPr>
          <w:rFonts w:ascii="仿宋" w:eastAsia="仿宋" w:hAnsi="仿宋"/>
          <w:sz w:val="32"/>
          <w:szCs w:val="32"/>
        </w:rPr>
        <w:t>教学督导</w:t>
      </w:r>
      <w:r>
        <w:rPr>
          <w:rFonts w:ascii="仿宋" w:eastAsia="仿宋" w:hAnsi="仿宋" w:hint="eastAsia"/>
          <w:sz w:val="32"/>
          <w:szCs w:val="32"/>
        </w:rPr>
        <w:t>共巡查课堂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012</w:t>
      </w:r>
      <w:r>
        <w:rPr>
          <w:rFonts w:ascii="仿宋" w:eastAsia="仿宋" w:hAnsi="仿宋" w:hint="eastAsia"/>
          <w:sz w:val="32"/>
          <w:szCs w:val="32"/>
        </w:rPr>
        <w:t>个，听课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42</w:t>
      </w:r>
      <w:r>
        <w:rPr>
          <w:rFonts w:ascii="仿宋" w:eastAsia="仿宋" w:hAnsi="仿宋" w:hint="eastAsia"/>
          <w:sz w:val="32"/>
          <w:szCs w:val="32"/>
        </w:rPr>
        <w:t>节，教务处共巡查课堂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160</w:t>
      </w:r>
      <w:r>
        <w:rPr>
          <w:rFonts w:ascii="仿宋" w:eastAsia="仿宋" w:hAnsi="仿宋" w:hint="eastAsia"/>
          <w:sz w:val="32"/>
          <w:szCs w:val="32"/>
        </w:rPr>
        <w:t>个，听课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节，总体教学情况良好，教学运行平稳有序，但有个别课堂到课率较低，学院要予以关注，分析查找原因，特别是对于学生请假事项，各任课老师要严格审批。</w:t>
      </w:r>
    </w:p>
    <w:p w:rsidR="001A5B5C" w:rsidRDefault="00BE3AF4">
      <w:pPr>
        <w:spacing w:line="600" w:lineRule="exact"/>
        <w:ind w:firstLineChars="200" w:firstLine="640"/>
        <w:rPr>
          <w:rFonts w:ascii="仿宋" w:eastAsia="仿宋" w:hAnsi="仿宋"/>
          <w:b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</w:t>
      </w:r>
      <w:r>
        <w:rPr>
          <w:rFonts w:ascii="黑体" w:eastAsia="黑体" w:hAnsi="黑体" w:cs="黑体"/>
          <w:bCs/>
          <w:sz w:val="32"/>
          <w:szCs w:val="32"/>
        </w:rPr>
        <w:t>2021</w:t>
      </w:r>
      <w:r>
        <w:rPr>
          <w:rFonts w:ascii="黑体" w:eastAsia="黑体" w:hAnsi="黑体" w:cs="黑体"/>
          <w:bCs/>
          <w:sz w:val="32"/>
          <w:szCs w:val="32"/>
        </w:rPr>
        <w:t>年上半年教学工作总结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（一）上半年教学工作的成效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教学运行平稳有序。完成</w:t>
      </w:r>
      <w:r>
        <w:rPr>
          <w:rFonts w:ascii="仿宋" w:eastAsia="仿宋" w:hAnsi="仿宋"/>
          <w:sz w:val="32"/>
          <w:szCs w:val="32"/>
        </w:rPr>
        <w:t>2021-2022</w:t>
      </w:r>
      <w:r>
        <w:rPr>
          <w:rFonts w:ascii="仿宋" w:eastAsia="仿宋" w:hAnsi="仿宋"/>
          <w:sz w:val="32"/>
          <w:szCs w:val="32"/>
        </w:rPr>
        <w:t>学年校历制定工作</w:t>
      </w:r>
      <w:r>
        <w:rPr>
          <w:rFonts w:ascii="仿宋" w:eastAsia="仿宋" w:hAnsi="仿宋" w:hint="eastAsia"/>
          <w:sz w:val="32"/>
          <w:szCs w:val="32"/>
        </w:rPr>
        <w:t>；有序推进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年秋季学期全校上课时间调整工作</w:t>
      </w:r>
      <w:r>
        <w:rPr>
          <w:rFonts w:ascii="仿宋" w:eastAsia="仿宋" w:hAnsi="仿宋" w:hint="eastAsia"/>
          <w:sz w:val="32"/>
          <w:szCs w:val="32"/>
        </w:rPr>
        <w:t>，由传统的“</w:t>
      </w:r>
      <w:r>
        <w:rPr>
          <w:rFonts w:ascii="仿宋" w:eastAsia="仿宋" w:hAnsi="仿宋"/>
          <w:sz w:val="32"/>
          <w:szCs w:val="32"/>
        </w:rPr>
        <w:t>2+2”</w:t>
      </w:r>
      <w:r>
        <w:rPr>
          <w:rFonts w:ascii="仿宋" w:eastAsia="仿宋" w:hAnsi="仿宋"/>
          <w:sz w:val="32"/>
          <w:szCs w:val="32"/>
        </w:rPr>
        <w:t>模式变为</w:t>
      </w:r>
      <w:r>
        <w:rPr>
          <w:rFonts w:ascii="仿宋" w:eastAsia="仿宋" w:hAnsi="仿宋"/>
          <w:sz w:val="32"/>
          <w:szCs w:val="32"/>
        </w:rPr>
        <w:t>“2+3”</w:t>
      </w:r>
      <w:r>
        <w:rPr>
          <w:rFonts w:ascii="仿宋" w:eastAsia="仿宋" w:hAnsi="仿宋"/>
          <w:sz w:val="32"/>
          <w:szCs w:val="32"/>
        </w:rPr>
        <w:t>模式</w:t>
      </w:r>
      <w:r>
        <w:rPr>
          <w:rFonts w:ascii="仿宋" w:eastAsia="仿宋" w:hAnsi="仿宋" w:hint="eastAsia"/>
          <w:sz w:val="32"/>
          <w:szCs w:val="32"/>
        </w:rPr>
        <w:t>；顺利完成排课与选课工作，涉及覆盖</w:t>
      </w:r>
      <w:r>
        <w:rPr>
          <w:rFonts w:ascii="仿宋" w:eastAsia="仿宋" w:hAnsi="仿宋"/>
          <w:sz w:val="32"/>
          <w:szCs w:val="32"/>
        </w:rPr>
        <w:t>2018</w:t>
      </w:r>
      <w:r>
        <w:rPr>
          <w:rFonts w:ascii="仿宋" w:eastAsia="仿宋" w:hAnsi="仿宋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2019</w:t>
      </w:r>
      <w:r>
        <w:rPr>
          <w:rFonts w:ascii="仿宋" w:eastAsia="仿宋" w:hAnsi="仿宋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2020</w:t>
      </w:r>
      <w:r>
        <w:rPr>
          <w:rFonts w:ascii="仿宋" w:eastAsia="仿宋" w:hAnsi="仿宋"/>
          <w:sz w:val="32"/>
          <w:szCs w:val="32"/>
        </w:rPr>
        <w:t>级学生共</w:t>
      </w:r>
      <w:r>
        <w:rPr>
          <w:rFonts w:ascii="仿宋" w:eastAsia="仿宋" w:hAnsi="仿宋"/>
          <w:sz w:val="32"/>
          <w:szCs w:val="32"/>
        </w:rPr>
        <w:t>12814</w:t>
      </w:r>
      <w:r>
        <w:rPr>
          <w:rFonts w:ascii="仿宋" w:eastAsia="仿宋" w:hAnsi="仿宋"/>
          <w:sz w:val="32"/>
          <w:szCs w:val="32"/>
        </w:rPr>
        <w:t>人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教材选用严格规范。修订《湖北经济学院教材建设与管理办法》，明确教材建</w:t>
      </w:r>
      <w:r>
        <w:rPr>
          <w:rFonts w:ascii="仿宋" w:eastAsia="仿宋" w:hAnsi="仿宋" w:hint="eastAsia"/>
          <w:sz w:val="32"/>
          <w:szCs w:val="32"/>
        </w:rPr>
        <w:t>设各项流程及要求；组织各学院依规填报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年秋季学期的课程教材</w:t>
      </w:r>
      <w:r>
        <w:rPr>
          <w:rFonts w:ascii="仿宋" w:eastAsia="仿宋" w:hAnsi="仿宋" w:hint="eastAsia"/>
          <w:sz w:val="32"/>
          <w:szCs w:val="32"/>
        </w:rPr>
        <w:t>；本</w:t>
      </w:r>
      <w:proofErr w:type="gramStart"/>
      <w:r>
        <w:rPr>
          <w:rFonts w:ascii="仿宋" w:eastAsia="仿宋" w:hAnsi="仿宋" w:hint="eastAsia"/>
          <w:sz w:val="32"/>
          <w:szCs w:val="32"/>
        </w:rPr>
        <w:t>学期马</w:t>
      </w:r>
      <w:proofErr w:type="gramEnd"/>
      <w:r>
        <w:rPr>
          <w:rFonts w:ascii="仿宋" w:eastAsia="仿宋" w:hAnsi="仿宋" w:hint="eastAsia"/>
          <w:sz w:val="32"/>
          <w:szCs w:val="32"/>
        </w:rPr>
        <w:t>工程教材覆盖率与课程覆盖率均达到</w:t>
      </w:r>
      <w:r>
        <w:rPr>
          <w:rFonts w:ascii="仿宋" w:eastAsia="仿宋" w:hAnsi="仿宋"/>
          <w:sz w:val="32"/>
          <w:szCs w:val="32"/>
        </w:rPr>
        <w:t>95%</w:t>
      </w:r>
      <w:r>
        <w:rPr>
          <w:rFonts w:ascii="仿宋" w:eastAsia="仿宋" w:hAnsi="仿宋"/>
          <w:sz w:val="32"/>
          <w:szCs w:val="32"/>
        </w:rPr>
        <w:t>以上。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网络通识选修课程使用效果良好。引进了</w:t>
      </w:r>
      <w:r>
        <w:rPr>
          <w:rFonts w:ascii="仿宋" w:eastAsia="仿宋" w:hAnsi="仿宋"/>
          <w:sz w:val="32"/>
          <w:szCs w:val="32"/>
        </w:rPr>
        <w:t>20</w:t>
      </w:r>
      <w:r>
        <w:rPr>
          <w:rFonts w:ascii="仿宋" w:eastAsia="仿宋" w:hAnsi="仿宋"/>
          <w:sz w:val="32"/>
          <w:szCs w:val="32"/>
        </w:rPr>
        <w:t>门优质网络课程，本学期共有</w:t>
      </w:r>
      <w:r>
        <w:rPr>
          <w:rFonts w:ascii="仿宋" w:eastAsia="仿宋" w:hAnsi="仿宋"/>
          <w:sz w:val="32"/>
          <w:szCs w:val="32"/>
        </w:rPr>
        <w:t>2400</w:t>
      </w:r>
      <w:r>
        <w:rPr>
          <w:rFonts w:ascii="仿宋" w:eastAsia="仿宋" w:hAnsi="仿宋"/>
          <w:sz w:val="32"/>
          <w:szCs w:val="32"/>
        </w:rPr>
        <w:t>人次选修新引进课程，进一步丰富了课程资源</w:t>
      </w:r>
      <w:r>
        <w:rPr>
          <w:rFonts w:ascii="仿宋" w:eastAsia="仿宋" w:hAnsi="仿宋" w:hint="eastAsia"/>
          <w:sz w:val="32"/>
          <w:szCs w:val="32"/>
        </w:rPr>
        <w:t>，并实现了线上线下考核相结合。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积极开展丰富育人活动。督办跟进学校体育、美育、劳育工作开展，积极开展丰富育人活动；与我校体质测试中心协同开展了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年上半年体质健康测试</w:t>
      </w:r>
      <w:r>
        <w:rPr>
          <w:rFonts w:ascii="仿宋" w:eastAsia="仿宋" w:hAnsi="仿宋" w:hint="eastAsia"/>
          <w:sz w:val="32"/>
          <w:szCs w:val="32"/>
        </w:rPr>
        <w:t>；协助我校美育教研室开展了</w:t>
      </w: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/>
          <w:sz w:val="32"/>
          <w:szCs w:val="32"/>
        </w:rPr>
        <w:t>场美育大讲堂活动</w:t>
      </w:r>
      <w:r>
        <w:rPr>
          <w:rFonts w:ascii="仿宋" w:eastAsia="仿宋" w:hAnsi="仿宋" w:hint="eastAsia"/>
          <w:sz w:val="32"/>
          <w:szCs w:val="32"/>
        </w:rPr>
        <w:t>；配合学工</w:t>
      </w:r>
      <w:proofErr w:type="gramStart"/>
      <w:r>
        <w:rPr>
          <w:rFonts w:ascii="仿宋" w:eastAsia="仿宋" w:hAnsi="仿宋" w:hint="eastAsia"/>
          <w:sz w:val="32"/>
          <w:szCs w:val="32"/>
        </w:rPr>
        <w:t>处完成</w:t>
      </w:r>
      <w:proofErr w:type="gramEnd"/>
      <w:r>
        <w:rPr>
          <w:rFonts w:ascii="仿宋" w:eastAsia="仿宋" w:hAnsi="仿宋" w:hint="eastAsia"/>
          <w:sz w:val="32"/>
          <w:szCs w:val="32"/>
        </w:rPr>
        <w:t>劳动教</w:t>
      </w:r>
      <w:r>
        <w:rPr>
          <w:rFonts w:ascii="仿宋" w:eastAsia="仿宋" w:hAnsi="仿宋" w:hint="eastAsia"/>
          <w:sz w:val="32"/>
          <w:szCs w:val="32"/>
        </w:rPr>
        <w:lastRenderedPageBreak/>
        <w:t>育课程的落实与编排。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考试工作</w:t>
      </w:r>
      <w:r>
        <w:rPr>
          <w:rFonts w:ascii="仿宋" w:eastAsia="仿宋" w:hAnsi="仿宋" w:hint="eastAsia"/>
          <w:sz w:val="32"/>
          <w:szCs w:val="32"/>
        </w:rPr>
        <w:t>安全进行。</w:t>
      </w:r>
      <w:r>
        <w:rPr>
          <w:rFonts w:ascii="仿宋" w:eastAsia="仿宋" w:hAnsi="仿宋"/>
          <w:sz w:val="32"/>
          <w:szCs w:val="32"/>
        </w:rPr>
        <w:t>2020-2021</w:t>
      </w:r>
      <w:r>
        <w:rPr>
          <w:rFonts w:ascii="仿宋" w:eastAsia="仿宋" w:hAnsi="仿宋"/>
          <w:sz w:val="32"/>
          <w:szCs w:val="32"/>
        </w:rPr>
        <w:t>学年第二学期顺利组织了</w:t>
      </w:r>
      <w:r>
        <w:rPr>
          <w:rFonts w:ascii="仿宋" w:eastAsia="仿宋" w:hAnsi="仿宋"/>
          <w:sz w:val="32"/>
          <w:szCs w:val="32"/>
        </w:rPr>
        <w:t>3477</w:t>
      </w:r>
      <w:r>
        <w:rPr>
          <w:rFonts w:ascii="仿宋" w:eastAsia="仿宋" w:hAnsi="仿宋"/>
          <w:sz w:val="32"/>
          <w:szCs w:val="32"/>
        </w:rPr>
        <w:t>人次的缓补考、</w:t>
      </w:r>
      <w:r>
        <w:rPr>
          <w:rFonts w:ascii="仿宋" w:eastAsia="仿宋" w:hAnsi="仿宋"/>
          <w:sz w:val="32"/>
          <w:szCs w:val="32"/>
        </w:rPr>
        <w:t>1800</w:t>
      </w:r>
      <w:r>
        <w:rPr>
          <w:rFonts w:ascii="仿宋" w:eastAsia="仿宋" w:hAnsi="仿宋"/>
          <w:sz w:val="32"/>
          <w:szCs w:val="32"/>
        </w:rPr>
        <w:t>人次的湖北省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年省市县</w:t>
      </w:r>
      <w:proofErr w:type="gramStart"/>
      <w:r>
        <w:rPr>
          <w:rFonts w:ascii="仿宋" w:eastAsia="仿宋" w:hAnsi="仿宋"/>
          <w:sz w:val="32"/>
          <w:szCs w:val="32"/>
        </w:rPr>
        <w:t>乡考试</w:t>
      </w:r>
      <w:proofErr w:type="gramEnd"/>
      <w:r>
        <w:rPr>
          <w:rFonts w:ascii="仿宋" w:eastAsia="仿宋" w:hAnsi="仿宋"/>
          <w:sz w:val="32"/>
          <w:szCs w:val="32"/>
        </w:rPr>
        <w:t>录用公务员笔试、</w:t>
      </w:r>
      <w:r>
        <w:rPr>
          <w:rFonts w:ascii="仿宋" w:eastAsia="仿宋" w:hAnsi="仿宋"/>
          <w:sz w:val="32"/>
          <w:szCs w:val="32"/>
        </w:rPr>
        <w:t>11206</w:t>
      </w:r>
      <w:r>
        <w:rPr>
          <w:rFonts w:ascii="仿宋" w:eastAsia="仿宋" w:hAnsi="仿宋"/>
          <w:sz w:val="32"/>
          <w:szCs w:val="32"/>
        </w:rPr>
        <w:t>人次的大学英语</w:t>
      </w:r>
      <w:proofErr w:type="gramStart"/>
      <w:r>
        <w:rPr>
          <w:rFonts w:ascii="仿宋" w:eastAsia="仿宋" w:hAnsi="仿宋"/>
          <w:sz w:val="32"/>
          <w:szCs w:val="32"/>
        </w:rPr>
        <w:t>四六</w:t>
      </w:r>
      <w:proofErr w:type="gramEnd"/>
      <w:r>
        <w:rPr>
          <w:rFonts w:ascii="仿宋" w:eastAsia="仿宋" w:hAnsi="仿宋"/>
          <w:sz w:val="32"/>
          <w:szCs w:val="32"/>
        </w:rPr>
        <w:t>级考试、</w:t>
      </w:r>
      <w:r>
        <w:rPr>
          <w:rFonts w:ascii="仿宋" w:eastAsia="仿宋" w:hAnsi="仿宋"/>
          <w:sz w:val="32"/>
          <w:szCs w:val="32"/>
        </w:rPr>
        <w:t>1697</w:t>
      </w:r>
      <w:r>
        <w:rPr>
          <w:rFonts w:ascii="仿宋" w:eastAsia="仿宋" w:hAnsi="仿宋"/>
          <w:sz w:val="32"/>
          <w:szCs w:val="32"/>
        </w:rPr>
        <w:t>人次的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年专升本考试，各项考试均安全进行，未出现任何事故。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教学管理信息化不断完善。完成老教务系统数据库服务器、</w:t>
      </w:r>
      <w:r>
        <w:rPr>
          <w:rFonts w:ascii="仿宋" w:eastAsia="仿宋" w:hAnsi="仿宋"/>
          <w:sz w:val="32"/>
          <w:szCs w:val="32"/>
        </w:rPr>
        <w:t>web</w:t>
      </w:r>
      <w:r>
        <w:rPr>
          <w:rFonts w:ascii="仿宋" w:eastAsia="仿宋" w:hAnsi="仿宋"/>
          <w:sz w:val="32"/>
          <w:szCs w:val="32"/>
        </w:rPr>
        <w:t>服务器的安装和调试，老教务系统能正常运行</w:t>
      </w:r>
      <w:r>
        <w:rPr>
          <w:rFonts w:ascii="仿宋" w:eastAsia="仿宋" w:hAnsi="仿宋" w:hint="eastAsia"/>
          <w:sz w:val="32"/>
          <w:szCs w:val="32"/>
        </w:rPr>
        <w:t>。进一步完善、优化新教务系统的各项功能。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实践教学工作有序开展。</w:t>
      </w:r>
      <w:r>
        <w:rPr>
          <w:rFonts w:ascii="仿宋" w:eastAsia="仿宋" w:hAnsi="仿宋"/>
          <w:sz w:val="32"/>
          <w:szCs w:val="32"/>
        </w:rPr>
        <w:t>编制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年学科竞赛与体育比赛指南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组织筹备第七届</w:t>
      </w:r>
      <w:r>
        <w:rPr>
          <w:rFonts w:ascii="仿宋" w:eastAsia="仿宋" w:hAnsi="仿宋"/>
          <w:sz w:val="32"/>
          <w:szCs w:val="32"/>
        </w:rPr>
        <w:t>“</w:t>
      </w:r>
      <w:r>
        <w:rPr>
          <w:rFonts w:ascii="仿宋" w:eastAsia="仿宋" w:hAnsi="仿宋"/>
          <w:sz w:val="32"/>
          <w:szCs w:val="32"/>
        </w:rPr>
        <w:t>互联网</w:t>
      </w:r>
      <w:r>
        <w:rPr>
          <w:rFonts w:ascii="仿宋" w:eastAsia="仿宋" w:hAnsi="仿宋"/>
          <w:sz w:val="32"/>
          <w:szCs w:val="32"/>
        </w:rPr>
        <w:t>+”</w:t>
      </w:r>
      <w:r>
        <w:rPr>
          <w:rFonts w:ascii="仿宋" w:eastAsia="仿宋" w:hAnsi="仿宋"/>
          <w:sz w:val="32"/>
          <w:szCs w:val="32"/>
        </w:rPr>
        <w:t>大学生创新创业</w:t>
      </w:r>
      <w:proofErr w:type="gramStart"/>
      <w:r>
        <w:rPr>
          <w:rFonts w:ascii="仿宋" w:eastAsia="仿宋" w:hAnsi="仿宋"/>
          <w:sz w:val="32"/>
          <w:szCs w:val="32"/>
        </w:rPr>
        <w:t>大赛校赛工作</w:t>
      </w:r>
      <w:proofErr w:type="gramEnd"/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组织</w:t>
      </w:r>
      <w:r>
        <w:rPr>
          <w:rFonts w:ascii="仿宋" w:eastAsia="仿宋" w:hAnsi="仿宋"/>
          <w:sz w:val="32"/>
          <w:szCs w:val="32"/>
        </w:rPr>
        <w:t>202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年大学生创新创业训练计划项目申报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开展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年毕业实习专项检查工作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组织完成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届毕业实习、毕业论文</w:t>
      </w:r>
      <w:r>
        <w:rPr>
          <w:rFonts w:ascii="仿宋" w:eastAsia="仿宋" w:hAnsi="仿宋" w:hint="eastAsia"/>
          <w:sz w:val="32"/>
          <w:szCs w:val="32"/>
        </w:rPr>
        <w:t>相关</w:t>
      </w:r>
      <w:r>
        <w:rPr>
          <w:rFonts w:ascii="仿宋" w:eastAsia="仿宋" w:hAnsi="仿宋"/>
          <w:sz w:val="32"/>
          <w:szCs w:val="32"/>
        </w:rPr>
        <w:t>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评选优秀毕业实习生和实习指导教师。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完成各项日常教学质量监控与信息反馈工作。组织开学教学检查，校领导听课</w:t>
      </w:r>
      <w:r>
        <w:rPr>
          <w:rFonts w:ascii="仿宋" w:eastAsia="仿宋" w:hAnsi="仿宋"/>
          <w:sz w:val="32"/>
          <w:szCs w:val="32"/>
        </w:rPr>
        <w:t>10</w:t>
      </w:r>
      <w:r>
        <w:rPr>
          <w:rFonts w:ascii="仿宋" w:eastAsia="仿宋" w:hAnsi="仿宋"/>
          <w:sz w:val="32"/>
          <w:szCs w:val="32"/>
        </w:rPr>
        <w:t>节次，各学院领导和相关职能部门负责人听课</w:t>
      </w:r>
      <w:r>
        <w:rPr>
          <w:rFonts w:ascii="仿宋" w:eastAsia="仿宋" w:hAnsi="仿宋"/>
          <w:sz w:val="32"/>
          <w:szCs w:val="32"/>
        </w:rPr>
        <w:t>298</w:t>
      </w:r>
      <w:r>
        <w:rPr>
          <w:rFonts w:ascii="仿宋" w:eastAsia="仿宋" w:hAnsi="仿宋"/>
          <w:sz w:val="32"/>
          <w:szCs w:val="32"/>
        </w:rPr>
        <w:t>节次，全校巡查课堂</w:t>
      </w:r>
      <w:r>
        <w:rPr>
          <w:rFonts w:ascii="仿宋" w:eastAsia="仿宋" w:hAnsi="仿宋"/>
          <w:sz w:val="32"/>
          <w:szCs w:val="32"/>
        </w:rPr>
        <w:t>1405</w:t>
      </w:r>
      <w:r>
        <w:rPr>
          <w:rFonts w:ascii="仿宋" w:eastAsia="仿宋" w:hAnsi="仿宋"/>
          <w:sz w:val="32"/>
          <w:szCs w:val="32"/>
        </w:rPr>
        <w:t>个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组织期中教学检查，抽查教案</w:t>
      </w:r>
      <w:r>
        <w:rPr>
          <w:rFonts w:ascii="仿宋" w:eastAsia="仿宋" w:hAnsi="仿宋"/>
          <w:sz w:val="32"/>
          <w:szCs w:val="32"/>
        </w:rPr>
        <w:t>44</w:t>
      </w:r>
      <w:r>
        <w:rPr>
          <w:rFonts w:ascii="仿宋" w:eastAsia="仿宋" w:hAnsi="仿宋"/>
          <w:sz w:val="32"/>
          <w:szCs w:val="32"/>
        </w:rPr>
        <w:t>本、课件</w:t>
      </w:r>
      <w:r>
        <w:rPr>
          <w:rFonts w:ascii="仿宋" w:eastAsia="仿宋" w:hAnsi="仿宋"/>
          <w:sz w:val="32"/>
          <w:szCs w:val="32"/>
        </w:rPr>
        <w:t>47</w:t>
      </w:r>
      <w:r>
        <w:rPr>
          <w:rFonts w:ascii="仿宋" w:eastAsia="仿宋" w:hAnsi="仿宋"/>
          <w:sz w:val="32"/>
          <w:szCs w:val="32"/>
        </w:rPr>
        <w:t>份、作业</w:t>
      </w:r>
      <w:r>
        <w:rPr>
          <w:rFonts w:ascii="仿宋" w:eastAsia="仿宋" w:hAnsi="仿宋"/>
          <w:sz w:val="32"/>
          <w:szCs w:val="32"/>
        </w:rPr>
        <w:t>44</w:t>
      </w:r>
      <w:r>
        <w:rPr>
          <w:rFonts w:ascii="仿宋" w:eastAsia="仿宋" w:hAnsi="仿宋"/>
          <w:sz w:val="32"/>
          <w:szCs w:val="32"/>
        </w:rPr>
        <w:t>门、试卷</w:t>
      </w:r>
      <w:r>
        <w:rPr>
          <w:rFonts w:ascii="仿宋" w:eastAsia="仿宋" w:hAnsi="仿宋"/>
          <w:sz w:val="32"/>
          <w:szCs w:val="32"/>
        </w:rPr>
        <w:t>168</w:t>
      </w:r>
      <w:r>
        <w:rPr>
          <w:rFonts w:ascii="仿宋" w:eastAsia="仿宋" w:hAnsi="仿宋"/>
          <w:sz w:val="32"/>
          <w:szCs w:val="32"/>
        </w:rPr>
        <w:t>袋等，并对全校</w:t>
      </w:r>
      <w:r>
        <w:rPr>
          <w:rFonts w:ascii="仿宋" w:eastAsia="仿宋" w:hAnsi="仿宋"/>
          <w:sz w:val="32"/>
          <w:szCs w:val="32"/>
        </w:rPr>
        <w:t>71</w:t>
      </w:r>
      <w:r>
        <w:rPr>
          <w:rFonts w:ascii="仿宋" w:eastAsia="仿宋" w:hAnsi="仿宋"/>
          <w:sz w:val="32"/>
          <w:szCs w:val="32"/>
        </w:rPr>
        <w:t>个</w:t>
      </w:r>
      <w:r>
        <w:rPr>
          <w:rFonts w:ascii="仿宋" w:eastAsia="仿宋" w:hAnsi="仿宋"/>
          <w:sz w:val="32"/>
          <w:szCs w:val="32"/>
        </w:rPr>
        <w:t>A</w:t>
      </w:r>
      <w:r>
        <w:rPr>
          <w:rFonts w:ascii="仿宋" w:eastAsia="仿宋" w:hAnsi="仿宋"/>
          <w:sz w:val="32"/>
          <w:szCs w:val="32"/>
        </w:rPr>
        <w:t>类基层教学组织和</w:t>
      </w:r>
      <w:r>
        <w:rPr>
          <w:rFonts w:ascii="仿宋" w:eastAsia="仿宋" w:hAnsi="仿宋"/>
          <w:sz w:val="32"/>
          <w:szCs w:val="32"/>
        </w:rPr>
        <w:t>90</w:t>
      </w:r>
      <w:r>
        <w:rPr>
          <w:rFonts w:ascii="仿宋" w:eastAsia="仿宋" w:hAnsi="仿宋"/>
          <w:sz w:val="32"/>
          <w:szCs w:val="32"/>
        </w:rPr>
        <w:t>个</w:t>
      </w:r>
      <w:r>
        <w:rPr>
          <w:rFonts w:ascii="仿宋" w:eastAsia="仿宋" w:hAnsi="仿宋"/>
          <w:sz w:val="32"/>
          <w:szCs w:val="32"/>
        </w:rPr>
        <w:t>B</w:t>
      </w:r>
      <w:r>
        <w:rPr>
          <w:rFonts w:ascii="仿宋" w:eastAsia="仿宋" w:hAnsi="仿宋"/>
          <w:sz w:val="32"/>
          <w:szCs w:val="32"/>
        </w:rPr>
        <w:t>类基层教学组织建设情况进行全面检查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组织两次集中听课活动，听课</w:t>
      </w:r>
      <w:r>
        <w:rPr>
          <w:rFonts w:ascii="仿宋" w:eastAsia="仿宋" w:hAnsi="仿宋"/>
          <w:sz w:val="32"/>
          <w:szCs w:val="32"/>
        </w:rPr>
        <w:t>32</w:t>
      </w:r>
      <w:r>
        <w:rPr>
          <w:rFonts w:ascii="仿宋" w:eastAsia="仿宋" w:hAnsi="仿宋"/>
          <w:sz w:val="32"/>
          <w:szCs w:val="32"/>
        </w:rPr>
        <w:t>节次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组织教学督导及教务处日常巡查工作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组织全</w:t>
      </w:r>
      <w:r>
        <w:rPr>
          <w:rFonts w:ascii="仿宋" w:eastAsia="仿宋" w:hAnsi="仿宋"/>
          <w:sz w:val="32"/>
          <w:szCs w:val="32"/>
        </w:rPr>
        <w:lastRenderedPageBreak/>
        <w:t>校</w:t>
      </w:r>
      <w:r>
        <w:rPr>
          <w:rFonts w:ascii="仿宋" w:eastAsia="仿宋" w:hAnsi="仿宋"/>
          <w:sz w:val="32"/>
          <w:szCs w:val="32"/>
        </w:rPr>
        <w:t>2271</w:t>
      </w:r>
      <w:r>
        <w:rPr>
          <w:rFonts w:ascii="仿宋" w:eastAsia="仿宋" w:hAnsi="仿宋"/>
          <w:sz w:val="32"/>
          <w:szCs w:val="32"/>
        </w:rPr>
        <w:t>个课堂的学生评教工作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编写发布开学教学检查通报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次，期中教学检查通报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次，集中听课情况通报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次，教学督导及教务处日常巡查通讯</w:t>
      </w:r>
      <w:r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期。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人才培养质量第三方评价工作顺利开展。完成人才培养质量监测体系第三方评价项目公开招标工作；目前，正在组织开展</w:t>
      </w:r>
      <w:r>
        <w:rPr>
          <w:rFonts w:ascii="仿宋" w:eastAsia="仿宋" w:hAnsi="仿宋"/>
          <w:sz w:val="32"/>
          <w:szCs w:val="32"/>
        </w:rPr>
        <w:t>2020-2021</w:t>
      </w:r>
      <w:r>
        <w:rPr>
          <w:rFonts w:ascii="仿宋" w:eastAsia="仿宋" w:hAnsi="仿宋"/>
          <w:sz w:val="32"/>
          <w:szCs w:val="32"/>
        </w:rPr>
        <w:t>学年学生成长评价、</w:t>
      </w:r>
      <w:r>
        <w:rPr>
          <w:rFonts w:ascii="仿宋" w:eastAsia="仿宋" w:hAnsi="仿宋"/>
          <w:sz w:val="32"/>
          <w:szCs w:val="32"/>
        </w:rPr>
        <w:t>2020</w:t>
      </w:r>
      <w:r>
        <w:rPr>
          <w:rFonts w:ascii="仿宋" w:eastAsia="仿宋" w:hAnsi="仿宋"/>
          <w:sz w:val="32"/>
          <w:szCs w:val="32"/>
        </w:rPr>
        <w:t>年应届毕业生培养质量评价、</w:t>
      </w:r>
      <w:r>
        <w:rPr>
          <w:rFonts w:ascii="仿宋" w:eastAsia="仿宋" w:hAnsi="仿宋"/>
          <w:sz w:val="32"/>
          <w:szCs w:val="32"/>
        </w:rPr>
        <w:t>2017</w:t>
      </w:r>
      <w:r>
        <w:rPr>
          <w:rFonts w:ascii="仿宋" w:eastAsia="仿宋" w:hAnsi="仿宋"/>
          <w:sz w:val="32"/>
          <w:szCs w:val="32"/>
        </w:rPr>
        <w:t>届毕业生培养目标达成与中期发展评价问卷调查工作，预计</w:t>
      </w:r>
      <w:r>
        <w:rPr>
          <w:rFonts w:ascii="仿宋" w:eastAsia="仿宋" w:hAnsi="仿宋"/>
          <w:sz w:val="32"/>
          <w:szCs w:val="32"/>
        </w:rPr>
        <w:t>7</w:t>
      </w:r>
      <w:r>
        <w:rPr>
          <w:rFonts w:ascii="仿宋" w:eastAsia="仿宋" w:hAnsi="仿宋"/>
          <w:sz w:val="32"/>
          <w:szCs w:val="32"/>
        </w:rPr>
        <w:t>月底完成问卷调查工作，</w:t>
      </w:r>
      <w:r>
        <w:rPr>
          <w:rFonts w:ascii="仿宋" w:eastAsia="仿宋" w:hAnsi="仿宋"/>
          <w:sz w:val="32"/>
          <w:szCs w:val="32"/>
        </w:rPr>
        <w:t>8</w:t>
      </w:r>
      <w:r>
        <w:rPr>
          <w:rFonts w:ascii="仿宋" w:eastAsia="仿宋" w:hAnsi="仿宋"/>
          <w:sz w:val="32"/>
          <w:szCs w:val="32"/>
        </w:rPr>
        <w:t>月撰写各项报告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完成第三轮全国高等教育满意度问卷调查工作。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10.</w:t>
      </w:r>
      <w:r>
        <w:rPr>
          <w:rFonts w:ascii="仿宋" w:eastAsia="仿宋" w:hAnsi="仿宋" w:hint="eastAsia"/>
          <w:sz w:val="32"/>
          <w:szCs w:val="32"/>
        </w:rPr>
        <w:t>专业认证工作有序推动。加强本科专业学生能力达成度评价平台建设和使用培训，为信通学院软件工程专业申请工程教育专业认证提供有力支撑；引导商科专业参加</w:t>
      </w:r>
      <w:proofErr w:type="spellStart"/>
      <w:r>
        <w:rPr>
          <w:rFonts w:ascii="仿宋" w:eastAsia="仿宋" w:hAnsi="仿宋"/>
          <w:sz w:val="32"/>
          <w:szCs w:val="32"/>
        </w:rPr>
        <w:t>ACBSP</w:t>
      </w:r>
      <w:proofErr w:type="spellEnd"/>
      <w:r>
        <w:rPr>
          <w:rFonts w:ascii="仿宋" w:eastAsia="仿宋" w:hAnsi="仿宋"/>
          <w:sz w:val="32"/>
          <w:szCs w:val="32"/>
        </w:rPr>
        <w:t>认证，旅游管理专业参加联合国世界旅游组织旅游教育质量国际认证等。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本科教育教学审核评估试点稳步推进。形成《湖北经济学院本科教育教学审核评估试点工作方案》，目前正在对方案进行进一步修改和完善，确定具体工作安排、工作内容、任务分工等，</w:t>
      </w:r>
      <w:r>
        <w:rPr>
          <w:rFonts w:ascii="仿宋" w:eastAsia="仿宋" w:hAnsi="仿宋"/>
          <w:sz w:val="32"/>
          <w:szCs w:val="32"/>
        </w:rPr>
        <w:t>8</w:t>
      </w:r>
      <w:r>
        <w:rPr>
          <w:rFonts w:ascii="仿宋" w:eastAsia="仿宋" w:hAnsi="仿宋"/>
          <w:sz w:val="32"/>
          <w:szCs w:val="32"/>
        </w:rPr>
        <w:t>月底将召开审核评估动员大会，正式启动审核评估工作。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精心编制重大事项规划。</w:t>
      </w:r>
      <w:r>
        <w:rPr>
          <w:rFonts w:ascii="仿宋" w:eastAsia="仿宋" w:hAnsi="仿宋"/>
          <w:sz w:val="32"/>
          <w:szCs w:val="32"/>
        </w:rPr>
        <w:t>牵头起草学校</w:t>
      </w:r>
      <w:r>
        <w:rPr>
          <w:rFonts w:ascii="仿宋" w:eastAsia="仿宋" w:hAnsi="仿宋"/>
          <w:sz w:val="32"/>
          <w:szCs w:val="32"/>
        </w:rPr>
        <w:t>“</w:t>
      </w:r>
      <w:r>
        <w:rPr>
          <w:rFonts w:ascii="仿宋" w:eastAsia="仿宋" w:hAnsi="仿宋"/>
          <w:sz w:val="32"/>
          <w:szCs w:val="32"/>
        </w:rPr>
        <w:t>十四五</w:t>
      </w:r>
      <w:r>
        <w:rPr>
          <w:rFonts w:ascii="仿宋" w:eastAsia="仿宋" w:hAnsi="仿宋"/>
          <w:sz w:val="32"/>
          <w:szCs w:val="32"/>
        </w:rPr>
        <w:t>”</w:t>
      </w:r>
      <w:r>
        <w:rPr>
          <w:rFonts w:ascii="仿宋" w:eastAsia="仿宋" w:hAnsi="仿宋"/>
          <w:sz w:val="32"/>
          <w:szCs w:val="32"/>
        </w:rPr>
        <w:t>人才培养专项</w:t>
      </w:r>
      <w:r>
        <w:rPr>
          <w:rFonts w:ascii="仿宋" w:eastAsia="仿宋" w:hAnsi="仿宋"/>
          <w:sz w:val="32"/>
          <w:szCs w:val="32"/>
        </w:rPr>
        <w:t>规划文本，绘好五年人才培养蓝图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制定推进《湖北经济学院关于落实</w:t>
      </w:r>
      <w:r>
        <w:rPr>
          <w:rFonts w:ascii="仿宋" w:eastAsia="仿宋" w:hAnsi="仿宋"/>
          <w:sz w:val="32"/>
          <w:szCs w:val="32"/>
        </w:rPr>
        <w:t>“</w:t>
      </w:r>
      <w:r>
        <w:rPr>
          <w:rFonts w:ascii="仿宋" w:eastAsia="仿宋" w:hAnsi="仿宋"/>
          <w:sz w:val="32"/>
          <w:szCs w:val="32"/>
        </w:rPr>
        <w:t>湖北高校本科教学质量年专项</w:t>
      </w:r>
      <w:r>
        <w:rPr>
          <w:rFonts w:ascii="仿宋" w:eastAsia="仿宋" w:hAnsi="仿宋"/>
          <w:sz w:val="32"/>
          <w:szCs w:val="32"/>
        </w:rPr>
        <w:lastRenderedPageBreak/>
        <w:t>行动</w:t>
      </w:r>
      <w:r>
        <w:rPr>
          <w:rFonts w:ascii="仿宋" w:eastAsia="仿宋" w:hAnsi="仿宋"/>
          <w:sz w:val="32"/>
          <w:szCs w:val="32"/>
        </w:rPr>
        <w:t>”</w:t>
      </w:r>
      <w:r>
        <w:rPr>
          <w:rFonts w:ascii="仿宋" w:eastAsia="仿宋" w:hAnsi="仿宋"/>
          <w:sz w:val="32"/>
          <w:szCs w:val="32"/>
        </w:rPr>
        <w:t>的实施方案》，突出年度教学工作重点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制定汇总</w:t>
      </w:r>
      <w:r>
        <w:rPr>
          <w:rFonts w:ascii="仿宋" w:eastAsia="仿宋" w:hAnsi="仿宋"/>
          <w:sz w:val="32"/>
          <w:szCs w:val="32"/>
        </w:rPr>
        <w:t>13</w:t>
      </w:r>
      <w:r>
        <w:rPr>
          <w:rFonts w:ascii="仿宋" w:eastAsia="仿宋" w:hAnsi="仿宋"/>
          <w:sz w:val="32"/>
          <w:szCs w:val="32"/>
        </w:rPr>
        <w:t>个国家一流本科专业建设点建设方案，依据</w:t>
      </w:r>
      <w:r>
        <w:rPr>
          <w:rFonts w:ascii="仿宋" w:eastAsia="仿宋" w:hAnsi="仿宋"/>
          <w:sz w:val="32"/>
          <w:szCs w:val="32"/>
        </w:rPr>
        <w:t>“</w:t>
      </w:r>
      <w:proofErr w:type="gramStart"/>
      <w:r>
        <w:rPr>
          <w:rFonts w:ascii="仿宋" w:eastAsia="仿宋" w:hAnsi="仿宋"/>
          <w:sz w:val="32"/>
          <w:szCs w:val="32"/>
        </w:rPr>
        <w:t>一</w:t>
      </w:r>
      <w:proofErr w:type="gramEnd"/>
      <w:r>
        <w:rPr>
          <w:rFonts w:ascii="仿宋" w:eastAsia="仿宋" w:hAnsi="仿宋"/>
          <w:sz w:val="32"/>
          <w:szCs w:val="32"/>
        </w:rPr>
        <w:t>专业</w:t>
      </w:r>
      <w:proofErr w:type="gramStart"/>
      <w:r>
        <w:rPr>
          <w:rFonts w:ascii="仿宋" w:eastAsia="仿宋" w:hAnsi="仿宋"/>
          <w:sz w:val="32"/>
          <w:szCs w:val="32"/>
        </w:rPr>
        <w:t>一</w:t>
      </w:r>
      <w:proofErr w:type="gramEnd"/>
      <w:r>
        <w:rPr>
          <w:rFonts w:ascii="仿宋" w:eastAsia="仿宋" w:hAnsi="仿宋"/>
          <w:sz w:val="32"/>
          <w:szCs w:val="32"/>
        </w:rPr>
        <w:t>方案</w:t>
      </w:r>
      <w:r>
        <w:rPr>
          <w:rFonts w:ascii="仿宋" w:eastAsia="仿宋" w:hAnsi="仿宋"/>
          <w:sz w:val="32"/>
          <w:szCs w:val="32"/>
        </w:rPr>
        <w:t>”</w:t>
      </w:r>
      <w:r>
        <w:rPr>
          <w:rFonts w:ascii="仿宋" w:eastAsia="仿宋" w:hAnsi="仿宋"/>
          <w:sz w:val="32"/>
          <w:szCs w:val="32"/>
        </w:rPr>
        <w:t>原则，强化专业建设内涵与特色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制定汇总省级教学团队、优秀基层教学组织建设计划和实施方案以及一流课程实施方案，推进基层教学组织审核工作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编撰</w:t>
      </w:r>
      <w:r>
        <w:rPr>
          <w:rFonts w:ascii="仿宋" w:eastAsia="仿宋" w:hAnsi="仿宋"/>
          <w:sz w:val="32"/>
          <w:szCs w:val="32"/>
        </w:rPr>
        <w:t>2020</w:t>
      </w:r>
      <w:r>
        <w:rPr>
          <w:rFonts w:ascii="仿宋" w:eastAsia="仿宋" w:hAnsi="仿宋"/>
          <w:sz w:val="32"/>
          <w:szCs w:val="32"/>
        </w:rPr>
        <w:t>年教学工作年鉴，加强教学工作</w:t>
      </w:r>
      <w:r>
        <w:rPr>
          <w:rFonts w:ascii="仿宋" w:eastAsia="仿宋" w:hAnsi="仿宋"/>
          <w:sz w:val="32"/>
          <w:szCs w:val="32"/>
        </w:rPr>
        <w:t>“</w:t>
      </w:r>
      <w:r>
        <w:rPr>
          <w:rFonts w:ascii="仿宋" w:eastAsia="仿宋" w:hAnsi="仿宋"/>
          <w:sz w:val="32"/>
          <w:szCs w:val="32"/>
        </w:rPr>
        <w:t>回头看</w:t>
      </w:r>
      <w:r>
        <w:rPr>
          <w:rFonts w:ascii="仿宋" w:eastAsia="仿宋" w:hAnsi="仿宋"/>
          <w:sz w:val="32"/>
          <w:szCs w:val="32"/>
        </w:rPr>
        <w:t>”</w:t>
      </w:r>
      <w:r>
        <w:rPr>
          <w:rFonts w:ascii="仿宋" w:eastAsia="仿宋" w:hAnsi="仿宋"/>
          <w:sz w:val="32"/>
          <w:szCs w:val="32"/>
        </w:rPr>
        <w:t>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以实事提升专业、课程、项目建设成效。组织第八届、第九届校级教学成果评审工作；开展一流本科课程建设系列培训活动；组织新文科</w:t>
      </w:r>
      <w:r>
        <w:rPr>
          <w:rFonts w:ascii="仿宋" w:eastAsia="仿宋" w:hAnsi="仿宋" w:hint="eastAsia"/>
          <w:sz w:val="32"/>
          <w:szCs w:val="32"/>
        </w:rPr>
        <w:t>与一流专业建设专题讲座，邀请湖南大学杨胜刚教授来校分享专业建设经验；</w:t>
      </w:r>
      <w:r>
        <w:rPr>
          <w:rFonts w:ascii="仿宋" w:eastAsia="仿宋" w:hAnsi="仿宋"/>
          <w:sz w:val="32"/>
          <w:szCs w:val="32"/>
        </w:rPr>
        <w:t>遴选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年度立项建设校级在线开放课程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组织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年度湖北省教育科学规划项目校外专家评审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组织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年度校级教学研究项目立项工作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组织各级各类教研项目结题专项清理工作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4.</w:t>
      </w:r>
      <w:r>
        <w:rPr>
          <w:rFonts w:ascii="仿宋" w:eastAsia="仿宋" w:hAnsi="仿宋" w:hint="eastAsia"/>
          <w:sz w:val="32"/>
          <w:szCs w:val="32"/>
        </w:rPr>
        <w:t>高质量完成项目申报工作。</w:t>
      </w:r>
      <w:r>
        <w:rPr>
          <w:rFonts w:ascii="仿宋" w:eastAsia="仿宋" w:hAnsi="仿宋"/>
          <w:sz w:val="32"/>
          <w:szCs w:val="32"/>
        </w:rPr>
        <w:t>完成省级一流本科课程推荐工作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完成</w:t>
      </w:r>
      <w:proofErr w:type="gramStart"/>
      <w:r>
        <w:rPr>
          <w:rFonts w:ascii="仿宋" w:eastAsia="仿宋" w:hAnsi="仿宋"/>
          <w:sz w:val="32"/>
          <w:szCs w:val="32"/>
        </w:rPr>
        <w:t>课程思政示范</w:t>
      </w:r>
      <w:proofErr w:type="gramEnd"/>
      <w:r>
        <w:rPr>
          <w:rFonts w:ascii="仿宋" w:eastAsia="仿宋" w:hAnsi="仿宋"/>
          <w:sz w:val="32"/>
          <w:szCs w:val="32"/>
        </w:rPr>
        <w:t>项目推荐工作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完成省级一流本科专业推荐工作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完成省级基层教学组织申报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完成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年全国教育科学规划课题申报工作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完成第六届全国教育科学研究优秀成果申报</w:t>
      </w:r>
      <w:r>
        <w:rPr>
          <w:rFonts w:ascii="仿宋" w:eastAsia="仿宋" w:hAnsi="仿宋" w:hint="eastAsia"/>
          <w:sz w:val="32"/>
          <w:szCs w:val="32"/>
        </w:rPr>
        <w:t>；完成省教育厅办公室组织的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年度教</w:t>
      </w:r>
      <w:r>
        <w:rPr>
          <w:rFonts w:ascii="仿宋" w:eastAsia="仿宋" w:hAnsi="仿宋"/>
          <w:sz w:val="32"/>
          <w:szCs w:val="32"/>
        </w:rPr>
        <w:t>育改革发展专项课题申报工作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完成中国高等教育学会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年度专项课题申报工作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完成新文科研究与改革实践项目申报工作。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5.</w:t>
      </w:r>
      <w:r>
        <w:rPr>
          <w:rFonts w:ascii="仿宋" w:eastAsia="仿宋" w:hAnsi="仿宋" w:hint="eastAsia"/>
          <w:sz w:val="32"/>
          <w:szCs w:val="32"/>
        </w:rPr>
        <w:t>稳步落实常规人才培养工作。</w:t>
      </w:r>
      <w:r>
        <w:rPr>
          <w:rFonts w:ascii="仿宋" w:eastAsia="仿宋" w:hAnsi="仿宋"/>
          <w:sz w:val="32"/>
          <w:szCs w:val="32"/>
        </w:rPr>
        <w:t>修订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级本科人才</w:t>
      </w:r>
      <w:r>
        <w:rPr>
          <w:rFonts w:ascii="仿宋" w:eastAsia="仿宋" w:hAnsi="仿宋"/>
          <w:sz w:val="32"/>
          <w:szCs w:val="32"/>
        </w:rPr>
        <w:lastRenderedPageBreak/>
        <w:t>培养方案。落实美育、劳动教育要求，推进习近平法治思想纳入高校法治理论教学体系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审核、公布</w:t>
      </w:r>
      <w:r>
        <w:rPr>
          <w:rFonts w:ascii="仿宋" w:eastAsia="仿宋" w:hAnsi="仿宋"/>
          <w:sz w:val="32"/>
          <w:szCs w:val="32"/>
        </w:rPr>
        <w:t>2020-2021</w:t>
      </w:r>
      <w:r>
        <w:rPr>
          <w:rFonts w:ascii="仿宋" w:eastAsia="仿宋" w:hAnsi="仿宋"/>
          <w:sz w:val="32"/>
          <w:szCs w:val="32"/>
        </w:rPr>
        <w:t>学年第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学期校级在线开放课程线上教学申请结果。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16.</w:t>
      </w:r>
      <w:r>
        <w:rPr>
          <w:rFonts w:ascii="仿宋" w:eastAsia="仿宋" w:hAnsi="仿宋" w:hint="eastAsia"/>
          <w:sz w:val="32"/>
          <w:szCs w:val="32"/>
        </w:rPr>
        <w:t>进一步做好学籍管理工作。</w:t>
      </w:r>
      <w:r>
        <w:rPr>
          <w:rFonts w:ascii="仿宋" w:eastAsia="仿宋" w:hAnsi="仿宋"/>
          <w:sz w:val="32"/>
          <w:szCs w:val="32"/>
        </w:rPr>
        <w:t>在教务系统中完成</w:t>
      </w:r>
      <w:r>
        <w:rPr>
          <w:rFonts w:ascii="仿宋" w:eastAsia="仿宋" w:hAnsi="仿宋"/>
          <w:sz w:val="32"/>
          <w:szCs w:val="32"/>
        </w:rPr>
        <w:t>2019</w:t>
      </w:r>
      <w:r>
        <w:rPr>
          <w:rFonts w:ascii="仿宋" w:eastAsia="仿宋" w:hAnsi="仿宋"/>
          <w:sz w:val="32"/>
          <w:szCs w:val="32"/>
        </w:rPr>
        <w:t>级、</w:t>
      </w:r>
      <w:r>
        <w:rPr>
          <w:rFonts w:ascii="仿宋" w:eastAsia="仿宋" w:hAnsi="仿宋"/>
          <w:sz w:val="32"/>
          <w:szCs w:val="32"/>
        </w:rPr>
        <w:t>2020</w:t>
      </w:r>
      <w:r>
        <w:rPr>
          <w:rFonts w:ascii="仿宋" w:eastAsia="仿宋" w:hAnsi="仿宋"/>
          <w:sz w:val="32"/>
          <w:szCs w:val="32"/>
        </w:rPr>
        <w:t>级转专业学生已修课程学分认定与转换</w:t>
      </w:r>
      <w:r>
        <w:rPr>
          <w:rFonts w:ascii="仿宋" w:eastAsia="仿宋" w:hAnsi="仿宋"/>
          <w:sz w:val="32"/>
          <w:szCs w:val="32"/>
        </w:rPr>
        <w:t>841</w:t>
      </w:r>
      <w:r>
        <w:rPr>
          <w:rFonts w:ascii="仿宋" w:eastAsia="仿宋" w:hAnsi="仿宋"/>
          <w:sz w:val="32"/>
          <w:szCs w:val="32"/>
        </w:rPr>
        <w:t>条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清理超期未复学学生共计</w:t>
      </w:r>
      <w:r>
        <w:rPr>
          <w:rFonts w:ascii="仿宋" w:eastAsia="仿宋" w:hAnsi="仿宋"/>
          <w:sz w:val="32"/>
          <w:szCs w:val="32"/>
        </w:rPr>
        <w:t>25</w:t>
      </w:r>
      <w:r>
        <w:rPr>
          <w:rFonts w:ascii="仿宋" w:eastAsia="仿宋" w:hAnsi="仿宋"/>
          <w:sz w:val="32"/>
          <w:szCs w:val="32"/>
        </w:rPr>
        <w:t>人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处理</w:t>
      </w:r>
      <w:r>
        <w:rPr>
          <w:rFonts w:ascii="仿宋" w:eastAsia="仿宋" w:hAnsi="仿宋"/>
          <w:sz w:val="32"/>
          <w:szCs w:val="32"/>
        </w:rPr>
        <w:t>2020-2021</w:t>
      </w:r>
      <w:r>
        <w:rPr>
          <w:rFonts w:ascii="仿宋" w:eastAsia="仿宋" w:hAnsi="仿宋"/>
          <w:sz w:val="32"/>
          <w:szCs w:val="32"/>
        </w:rPr>
        <w:t>学年第一学期期末考试违纪学生共计</w:t>
      </w:r>
      <w:r>
        <w:rPr>
          <w:rFonts w:ascii="仿宋" w:eastAsia="仿宋" w:hAnsi="仿宋"/>
          <w:sz w:val="32"/>
          <w:szCs w:val="32"/>
        </w:rPr>
        <w:t>51</w:t>
      </w:r>
      <w:r>
        <w:rPr>
          <w:rFonts w:ascii="仿宋" w:eastAsia="仿宋" w:hAnsi="仿宋"/>
          <w:sz w:val="32"/>
          <w:szCs w:val="32"/>
        </w:rPr>
        <w:t>名，起草处分决定并发文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完成</w:t>
      </w:r>
      <w:r>
        <w:rPr>
          <w:rFonts w:ascii="仿宋" w:eastAsia="仿宋" w:hAnsi="仿宋"/>
          <w:sz w:val="32"/>
          <w:szCs w:val="32"/>
        </w:rPr>
        <w:t>2020-2021</w:t>
      </w:r>
      <w:r>
        <w:rPr>
          <w:rFonts w:ascii="仿宋" w:eastAsia="仿宋" w:hAnsi="仿宋"/>
          <w:sz w:val="32"/>
          <w:szCs w:val="32"/>
        </w:rPr>
        <w:t>学年第二学期</w:t>
      </w:r>
      <w:r>
        <w:rPr>
          <w:rFonts w:ascii="仿宋" w:eastAsia="仿宋" w:hAnsi="仿宋"/>
          <w:sz w:val="32"/>
          <w:szCs w:val="32"/>
        </w:rPr>
        <w:t>109</w:t>
      </w:r>
      <w:r>
        <w:rPr>
          <w:rFonts w:ascii="仿宋" w:eastAsia="仿宋" w:hAnsi="仿宋"/>
          <w:sz w:val="32"/>
          <w:szCs w:val="32"/>
        </w:rPr>
        <w:t>人学业预警工作。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17.</w:t>
      </w:r>
      <w:r>
        <w:rPr>
          <w:rFonts w:ascii="仿宋" w:eastAsia="仿宋" w:hAnsi="仿宋" w:hint="eastAsia"/>
          <w:sz w:val="32"/>
          <w:szCs w:val="32"/>
        </w:rPr>
        <w:t>申报新增专业学士学位授予权。组织信息管理与统计学院，完成金融数学与数据科学与大数据技术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个专业新增专业学士学位授予权申报工作。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8.</w:t>
      </w:r>
      <w:r>
        <w:rPr>
          <w:rFonts w:ascii="仿宋" w:eastAsia="仿宋" w:hAnsi="仿宋" w:hint="eastAsia"/>
          <w:sz w:val="32"/>
          <w:szCs w:val="32"/>
        </w:rPr>
        <w:t>做好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届毕业生相关工作</w:t>
      </w:r>
      <w:r>
        <w:rPr>
          <w:rFonts w:ascii="仿宋" w:eastAsia="仿宋" w:hAnsi="仿宋" w:hint="eastAsia"/>
          <w:sz w:val="32"/>
          <w:szCs w:val="32"/>
        </w:rPr>
        <w:t>。完成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届本科预毕业生学籍信息比对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完成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届本科（</w:t>
      </w:r>
      <w:proofErr w:type="gramStart"/>
      <w:r>
        <w:rPr>
          <w:rFonts w:ascii="仿宋" w:eastAsia="仿宋" w:hAnsi="仿宋"/>
          <w:sz w:val="32"/>
          <w:szCs w:val="32"/>
        </w:rPr>
        <w:t>含专升</w:t>
      </w:r>
      <w:proofErr w:type="gramEnd"/>
      <w:r>
        <w:rPr>
          <w:rFonts w:ascii="仿宋" w:eastAsia="仿宋" w:hAnsi="仿宋"/>
          <w:sz w:val="32"/>
          <w:szCs w:val="32"/>
        </w:rPr>
        <w:t>本）毕业生</w:t>
      </w:r>
      <w:r>
        <w:rPr>
          <w:rFonts w:ascii="仿宋" w:eastAsia="仿宋" w:hAnsi="仿宋"/>
          <w:sz w:val="32"/>
          <w:szCs w:val="32"/>
        </w:rPr>
        <w:t>4002</w:t>
      </w:r>
      <w:r>
        <w:rPr>
          <w:rFonts w:ascii="仿宋" w:eastAsia="仿宋" w:hAnsi="仿宋"/>
          <w:sz w:val="32"/>
          <w:szCs w:val="32"/>
        </w:rPr>
        <w:t>人毕业资格、学位授予资格预审核与审核工作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届本科毕业生</w:t>
      </w:r>
      <w:r>
        <w:rPr>
          <w:rFonts w:ascii="仿宋" w:eastAsia="仿宋" w:hAnsi="仿宋"/>
          <w:sz w:val="32"/>
          <w:szCs w:val="32"/>
        </w:rPr>
        <w:t>4002</w:t>
      </w:r>
      <w:r>
        <w:rPr>
          <w:rFonts w:ascii="仿宋" w:eastAsia="仿宋" w:hAnsi="仿宋"/>
          <w:sz w:val="32"/>
          <w:szCs w:val="32"/>
        </w:rPr>
        <w:t>人数据统计与报送及</w:t>
      </w:r>
      <w:proofErr w:type="gramStart"/>
      <w:r>
        <w:rPr>
          <w:rFonts w:ascii="仿宋" w:eastAsia="仿宋" w:hAnsi="仿宋"/>
          <w:sz w:val="32"/>
          <w:szCs w:val="32"/>
        </w:rPr>
        <w:t>学信网学籍</w:t>
      </w:r>
      <w:proofErr w:type="gramEnd"/>
      <w:r>
        <w:rPr>
          <w:rFonts w:ascii="仿宋" w:eastAsia="仿宋" w:hAnsi="仿宋"/>
          <w:sz w:val="32"/>
          <w:szCs w:val="32"/>
        </w:rPr>
        <w:t>信息确认、授予学位数</w:t>
      </w:r>
      <w:r>
        <w:rPr>
          <w:rFonts w:ascii="仿宋" w:eastAsia="仿宋" w:hAnsi="仿宋"/>
          <w:sz w:val="32"/>
          <w:szCs w:val="32"/>
        </w:rPr>
        <w:t>据上报工作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组织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届相关毕业生完成双学位（</w:t>
      </w:r>
      <w:proofErr w:type="gramStart"/>
      <w:r>
        <w:rPr>
          <w:rFonts w:ascii="仿宋" w:eastAsia="仿宋" w:hAnsi="仿宋"/>
          <w:sz w:val="32"/>
          <w:szCs w:val="32"/>
        </w:rPr>
        <w:t>含十校联合</w:t>
      </w:r>
      <w:proofErr w:type="gramEnd"/>
      <w:r>
        <w:rPr>
          <w:rFonts w:ascii="仿宋" w:eastAsia="仿宋" w:hAnsi="仿宋"/>
          <w:sz w:val="32"/>
          <w:szCs w:val="32"/>
        </w:rPr>
        <w:t>）、辅修专业证书及辅修课程证书申请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组织召开校学位评定委员会，完成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年第一次学位授予审议评定工作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完成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届毕业生学位授予仪式各项准备工作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完成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届本科毕业生毕业证、学位证（</w:t>
      </w:r>
      <w:proofErr w:type="gramStart"/>
      <w:r>
        <w:rPr>
          <w:rFonts w:ascii="仿宋" w:eastAsia="仿宋" w:hAnsi="仿宋"/>
          <w:sz w:val="32"/>
          <w:szCs w:val="32"/>
        </w:rPr>
        <w:t>含十校联合</w:t>
      </w:r>
      <w:proofErr w:type="gramEnd"/>
      <w:r>
        <w:rPr>
          <w:rFonts w:ascii="仿宋" w:eastAsia="仿宋" w:hAnsi="仿宋"/>
          <w:sz w:val="32"/>
          <w:szCs w:val="32"/>
        </w:rPr>
        <w:t>办学）等证书、成绩单制作及分发。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（二）上半年教学工作的问题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上半年教学工作主要存在以下问题：本科</w:t>
      </w:r>
      <w:r>
        <w:rPr>
          <w:rFonts w:ascii="仿宋" w:eastAsia="仿宋" w:hAnsi="仿宋"/>
          <w:sz w:val="32"/>
          <w:szCs w:val="32"/>
        </w:rPr>
        <w:t>审核评估的宣传力度不够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大型考试中出现问题，</w:t>
      </w:r>
      <w:r>
        <w:rPr>
          <w:rFonts w:ascii="仿宋" w:eastAsia="仿宋" w:hAnsi="仿宋" w:hint="eastAsia"/>
          <w:sz w:val="32"/>
          <w:szCs w:val="32"/>
        </w:rPr>
        <w:t>如</w:t>
      </w:r>
      <w:proofErr w:type="gramStart"/>
      <w:r>
        <w:rPr>
          <w:rFonts w:ascii="仿宋" w:eastAsia="仿宋" w:hAnsi="仿宋"/>
          <w:sz w:val="32"/>
          <w:szCs w:val="32"/>
        </w:rPr>
        <w:t>四六</w:t>
      </w:r>
      <w:proofErr w:type="gramEnd"/>
      <w:r>
        <w:rPr>
          <w:rFonts w:ascii="仿宋" w:eastAsia="仿宋" w:hAnsi="仿宋"/>
          <w:sz w:val="32"/>
          <w:szCs w:val="32"/>
        </w:rPr>
        <w:t>级考试</w:t>
      </w:r>
      <w:r>
        <w:rPr>
          <w:rFonts w:ascii="仿宋" w:eastAsia="仿宋" w:hAnsi="仿宋" w:hint="eastAsia"/>
          <w:sz w:val="32"/>
          <w:szCs w:val="32"/>
        </w:rPr>
        <w:t>监考教师</w:t>
      </w:r>
      <w:r>
        <w:rPr>
          <w:rFonts w:ascii="仿宋" w:eastAsia="仿宋" w:hAnsi="仿宋"/>
          <w:sz w:val="32"/>
          <w:szCs w:val="32"/>
        </w:rPr>
        <w:t>抄错</w:t>
      </w:r>
      <w:r>
        <w:rPr>
          <w:rFonts w:ascii="仿宋" w:eastAsia="仿宋" w:hAnsi="仿宋" w:hint="eastAsia"/>
          <w:sz w:val="32"/>
          <w:szCs w:val="32"/>
        </w:rPr>
        <w:t>听力</w:t>
      </w:r>
      <w:r>
        <w:rPr>
          <w:rFonts w:ascii="仿宋" w:eastAsia="仿宋" w:hAnsi="仿宋"/>
          <w:sz w:val="32"/>
          <w:szCs w:val="32"/>
        </w:rPr>
        <w:t>时间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专升</w:t>
      </w:r>
      <w:proofErr w:type="gramStart"/>
      <w:r>
        <w:rPr>
          <w:rFonts w:ascii="仿宋" w:eastAsia="仿宋" w:hAnsi="仿宋"/>
          <w:sz w:val="32"/>
          <w:szCs w:val="32"/>
        </w:rPr>
        <w:t>本考试</w:t>
      </w:r>
      <w:proofErr w:type="gramEnd"/>
      <w:r>
        <w:rPr>
          <w:rFonts w:ascii="仿宋" w:eastAsia="仿宋" w:hAnsi="仿宋"/>
          <w:sz w:val="32"/>
          <w:szCs w:val="32"/>
        </w:rPr>
        <w:t>中</w:t>
      </w:r>
      <w:r>
        <w:rPr>
          <w:rFonts w:ascii="仿宋" w:eastAsia="仿宋" w:hAnsi="仿宋" w:hint="eastAsia"/>
          <w:sz w:val="32"/>
          <w:szCs w:val="32"/>
        </w:rPr>
        <w:t>监考教师</w:t>
      </w:r>
      <w:r>
        <w:rPr>
          <w:rFonts w:ascii="仿宋" w:eastAsia="仿宋" w:hAnsi="仿宋"/>
          <w:sz w:val="32"/>
          <w:szCs w:val="32"/>
        </w:rPr>
        <w:t>拒不交手机</w:t>
      </w:r>
      <w:r>
        <w:rPr>
          <w:rFonts w:ascii="仿宋" w:eastAsia="仿宋" w:hAnsi="仿宋" w:hint="eastAsia"/>
          <w:sz w:val="32"/>
          <w:szCs w:val="32"/>
        </w:rPr>
        <w:t>，监考教师缺席等；</w:t>
      </w:r>
      <w:r>
        <w:rPr>
          <w:rFonts w:ascii="仿宋" w:eastAsia="仿宋" w:hAnsi="仿宋"/>
          <w:sz w:val="32"/>
          <w:szCs w:val="32"/>
        </w:rPr>
        <w:t>日常教学</w:t>
      </w:r>
      <w:r>
        <w:rPr>
          <w:rFonts w:ascii="仿宋" w:eastAsia="仿宋" w:hAnsi="仿宋" w:hint="eastAsia"/>
          <w:sz w:val="32"/>
          <w:szCs w:val="32"/>
        </w:rPr>
        <w:t>管理</w:t>
      </w:r>
      <w:r>
        <w:rPr>
          <w:rFonts w:ascii="仿宋" w:eastAsia="仿宋" w:hAnsi="仿宋"/>
          <w:sz w:val="32"/>
          <w:szCs w:val="32"/>
        </w:rPr>
        <w:t>不</w:t>
      </w:r>
      <w:r>
        <w:rPr>
          <w:rFonts w:ascii="仿宋" w:eastAsia="仿宋" w:hAnsi="仿宋" w:hint="eastAsia"/>
          <w:sz w:val="32"/>
          <w:szCs w:val="32"/>
        </w:rPr>
        <w:t>够严格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有的学院</w:t>
      </w:r>
      <w:r>
        <w:rPr>
          <w:rFonts w:ascii="仿宋" w:eastAsia="仿宋" w:hAnsi="仿宋"/>
          <w:sz w:val="32"/>
          <w:szCs w:val="32"/>
        </w:rPr>
        <w:t>调</w:t>
      </w:r>
      <w:r>
        <w:rPr>
          <w:rFonts w:ascii="仿宋" w:eastAsia="仿宋" w:hAnsi="仿宋" w:hint="eastAsia"/>
          <w:sz w:val="32"/>
          <w:szCs w:val="32"/>
        </w:rPr>
        <w:t>停</w:t>
      </w:r>
      <w:r>
        <w:rPr>
          <w:rFonts w:ascii="仿宋" w:eastAsia="仿宋" w:hAnsi="仿宋"/>
          <w:sz w:val="32"/>
          <w:szCs w:val="32"/>
        </w:rPr>
        <w:t>课超过</w:t>
      </w:r>
      <w:r>
        <w:rPr>
          <w:rFonts w:ascii="仿宋" w:eastAsia="仿宋" w:hAnsi="仿宋"/>
          <w:sz w:val="32"/>
          <w:szCs w:val="32"/>
        </w:rPr>
        <w:t>100</w:t>
      </w:r>
      <w:r>
        <w:rPr>
          <w:rFonts w:ascii="仿宋" w:eastAsia="仿宋" w:hAnsi="仿宋"/>
          <w:sz w:val="32"/>
          <w:szCs w:val="32"/>
        </w:rPr>
        <w:t>次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基层组织未发挥实效，未深入开展教研活动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课程建设水平参差不齐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t>教研水平有待提高，</w:t>
      </w:r>
      <w:r>
        <w:rPr>
          <w:rFonts w:ascii="仿宋" w:eastAsia="仿宋" w:hAnsi="仿宋" w:hint="eastAsia"/>
          <w:sz w:val="32"/>
          <w:szCs w:val="32"/>
        </w:rPr>
        <w:t>存在</w:t>
      </w:r>
      <w:r>
        <w:rPr>
          <w:rFonts w:ascii="仿宋" w:eastAsia="仿宋" w:hAnsi="仿宋"/>
          <w:sz w:val="32"/>
          <w:szCs w:val="32"/>
        </w:rPr>
        <w:t>主动撤项的现象</w:t>
      </w:r>
      <w:r>
        <w:rPr>
          <w:rFonts w:ascii="仿宋" w:eastAsia="仿宋" w:hAnsi="仿宋" w:hint="eastAsia"/>
          <w:sz w:val="32"/>
          <w:szCs w:val="32"/>
        </w:rPr>
        <w:t>；课程任务落实有待改进，法商学院的课程还存在缺口。</w:t>
      </w:r>
    </w:p>
    <w:p w:rsidR="001A5B5C" w:rsidRDefault="00BE3AF4">
      <w:pPr>
        <w:spacing w:line="600" w:lineRule="exact"/>
        <w:ind w:firstLineChars="200" w:firstLine="64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三、教务处暑期工作安排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推动本科教育教学审核评估试点工作。紧密联系教育部评估中心、省教育厅和省教育评估院，关注评估动态，按照《湖北经济学院本科教育教学审核评估试点工作方案》规定时间节点、工作要求等，完成学校及各学院自评报告初稿，收集整理各项支撑材料。各学院要积极准备，安排专人对接，及时完成相关任务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一流本科专业建设工作。研究制定《湖北经济学院本科教育创一流行动计划（</w:t>
      </w:r>
      <w:r>
        <w:rPr>
          <w:rFonts w:ascii="仿宋" w:eastAsia="仿宋" w:hAnsi="仿宋"/>
          <w:sz w:val="32"/>
          <w:szCs w:val="32"/>
        </w:rPr>
        <w:t>2021-2025</w:t>
      </w:r>
      <w:r>
        <w:rPr>
          <w:rFonts w:ascii="仿宋" w:eastAsia="仿宋" w:hAnsi="仿宋"/>
          <w:sz w:val="32"/>
          <w:szCs w:val="32"/>
        </w:rPr>
        <w:t>）》</w:t>
      </w:r>
      <w:r>
        <w:rPr>
          <w:rFonts w:ascii="仿宋" w:eastAsia="仿宋" w:hAnsi="仿宋" w:hint="eastAsia"/>
          <w:sz w:val="32"/>
          <w:szCs w:val="32"/>
        </w:rPr>
        <w:t>，将出台《湖北经济学院一流本科专业建设实施方案》，相关学院要对照要求与指标，积极调整与完善，落实工作任务，确保按期保质完成。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启动省级、国家级教学成果奖申报准备工作。加强成果共享、整合，打磨高水平、高站位、高质量的教学成果。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组织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年度校级在线开放课程拍摄制作工作</w:t>
      </w:r>
      <w:r>
        <w:rPr>
          <w:rFonts w:ascii="仿宋" w:eastAsia="仿宋" w:hAnsi="仿宋" w:hint="eastAsia"/>
          <w:sz w:val="32"/>
          <w:szCs w:val="32"/>
        </w:rPr>
        <w:t>。要提高拍摄制作效率，保证课程建设质量。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5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组织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年度各类教学研究项目结题工作</w:t>
      </w:r>
      <w:r>
        <w:rPr>
          <w:rFonts w:ascii="仿宋" w:eastAsia="仿宋" w:hAnsi="仿宋" w:hint="eastAsia"/>
          <w:sz w:val="32"/>
          <w:szCs w:val="32"/>
        </w:rPr>
        <w:t>。高标准组织项目结题评审，培育优质教学研究成果，坚决杜绝逾</w:t>
      </w:r>
      <w:r>
        <w:rPr>
          <w:rFonts w:ascii="仿宋" w:eastAsia="仿宋" w:hAnsi="仿宋" w:hint="eastAsia"/>
          <w:sz w:val="32"/>
          <w:szCs w:val="32"/>
        </w:rPr>
        <w:t>期不结题、放弃结题等现象。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各项常规性工作。毕业论文的抽检工作；优秀毕业论文的评选工作；“互联网</w:t>
      </w:r>
      <w:r>
        <w:rPr>
          <w:rFonts w:ascii="仿宋" w:eastAsia="仿宋" w:hAnsi="仿宋"/>
          <w:sz w:val="32"/>
          <w:szCs w:val="32"/>
        </w:rPr>
        <w:t>+”</w:t>
      </w:r>
      <w:r>
        <w:rPr>
          <w:rFonts w:ascii="仿宋" w:eastAsia="仿宋" w:hAnsi="仿宋"/>
          <w:sz w:val="32"/>
          <w:szCs w:val="32"/>
        </w:rPr>
        <w:t>大学生创新创业大赛</w:t>
      </w:r>
      <w:r>
        <w:rPr>
          <w:rFonts w:ascii="仿宋" w:eastAsia="仿宋" w:hAnsi="仿宋" w:hint="eastAsia"/>
          <w:sz w:val="32"/>
          <w:szCs w:val="32"/>
        </w:rPr>
        <w:t>遴选推荐工作；落实部分专业暑期专业实训工作；完成</w:t>
      </w:r>
      <w:r>
        <w:rPr>
          <w:rFonts w:ascii="仿宋" w:eastAsia="仿宋" w:hAnsi="仿宋"/>
          <w:sz w:val="32"/>
          <w:szCs w:val="32"/>
        </w:rPr>
        <w:t>2021</w:t>
      </w:r>
      <w:r>
        <w:rPr>
          <w:rFonts w:ascii="仿宋" w:eastAsia="仿宋" w:hAnsi="仿宋"/>
          <w:sz w:val="32"/>
          <w:szCs w:val="32"/>
        </w:rPr>
        <w:t>级新生数据导入教务管理系统，生成学号、编排班级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1A5B5C" w:rsidRDefault="00BE3AF4">
      <w:pPr>
        <w:spacing w:line="600" w:lineRule="exact"/>
        <w:ind w:firstLineChars="200" w:firstLine="64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四、实验教学中心暑期及下学期工作安排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（一）本学期工作总结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E</w:t>
      </w:r>
      <w:r>
        <w:rPr>
          <w:rFonts w:ascii="仿宋" w:eastAsia="仿宋" w:hAnsi="仿宋"/>
          <w:sz w:val="32"/>
          <w:szCs w:val="32"/>
        </w:rPr>
        <w:t>RP1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E</w:t>
      </w:r>
      <w:r>
        <w:rPr>
          <w:rFonts w:ascii="仿宋" w:eastAsia="仿宋" w:hAnsi="仿宋"/>
          <w:sz w:val="32"/>
          <w:szCs w:val="32"/>
        </w:rPr>
        <w:t>RP2</w:t>
      </w:r>
      <w:r>
        <w:rPr>
          <w:rFonts w:ascii="仿宋" w:eastAsia="仿宋" w:hAnsi="仿宋" w:hint="eastAsia"/>
          <w:sz w:val="32"/>
          <w:szCs w:val="32"/>
        </w:rPr>
        <w:t>课程顺利开课。积极配合各学院的课程开设工作，妥善解决了开课过程中的各种问题，并在经济与贸易学院开展了调研，了解课程开设的具体情况。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举办了两个国家级</w:t>
      </w:r>
      <w:r>
        <w:rPr>
          <w:rFonts w:ascii="仿宋" w:eastAsia="仿宋" w:hAnsi="仿宋" w:hint="eastAsia"/>
          <w:sz w:val="32"/>
          <w:szCs w:val="32"/>
        </w:rPr>
        <w:t>A</w:t>
      </w:r>
      <w:r>
        <w:rPr>
          <w:rFonts w:ascii="仿宋" w:eastAsia="仿宋" w:hAnsi="仿宋" w:hint="eastAsia"/>
          <w:sz w:val="32"/>
          <w:szCs w:val="32"/>
        </w:rPr>
        <w:t>类赛事的校赛、省赛，成效非常显著，第七届全国大学</w:t>
      </w:r>
      <w:r>
        <w:rPr>
          <w:rFonts w:ascii="仿宋" w:eastAsia="仿宋" w:hAnsi="仿宋" w:hint="eastAsia"/>
          <w:sz w:val="32"/>
          <w:szCs w:val="32"/>
        </w:rPr>
        <w:t>生工程训练综合能力竞赛中我校有三支队伍获得了省级一等奖，第十一届全国大学生电子商务“创新、创意及创业”挑战赛中我校有两支团队进入到国赛。承办“互联网</w:t>
      </w:r>
      <w:r>
        <w:rPr>
          <w:rFonts w:ascii="仿宋" w:eastAsia="仿宋" w:hAnsi="仿宋"/>
          <w:sz w:val="32"/>
          <w:szCs w:val="32"/>
        </w:rPr>
        <w:t>+”</w:t>
      </w:r>
      <w:r>
        <w:rPr>
          <w:rFonts w:ascii="仿宋" w:eastAsia="仿宋" w:hAnsi="仿宋"/>
          <w:sz w:val="32"/>
          <w:szCs w:val="32"/>
        </w:rPr>
        <w:t>大学生创新创业大赛</w:t>
      </w:r>
      <w:r>
        <w:rPr>
          <w:rFonts w:ascii="仿宋" w:eastAsia="仿宋" w:hAnsi="仿宋" w:hint="eastAsia"/>
          <w:sz w:val="32"/>
          <w:szCs w:val="32"/>
        </w:rPr>
        <w:t>，赛事举办井然有序。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推进相关课程建设工作。按照学校要求，实验教学中心进行了前期的课程推荐工作，目前正在审批中。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（二）暑期工作安排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/>
          <w:sz w:val="32"/>
          <w:szCs w:val="32"/>
        </w:rPr>
        <w:t>经营管理综合仿真实习</w:t>
      </w:r>
      <w:r>
        <w:rPr>
          <w:rFonts w:ascii="仿宋" w:eastAsia="仿宋" w:hAnsi="仿宋" w:hint="eastAsia"/>
          <w:sz w:val="32"/>
          <w:szCs w:val="32"/>
        </w:rPr>
        <w:t>课程的暑期集体备课工作。涉及到</w:t>
      </w:r>
      <w:r>
        <w:rPr>
          <w:rFonts w:ascii="仿宋" w:eastAsia="仿宋" w:hAnsi="仿宋"/>
          <w:sz w:val="32"/>
          <w:szCs w:val="32"/>
        </w:rPr>
        <w:t>21</w:t>
      </w:r>
      <w:r>
        <w:rPr>
          <w:rFonts w:ascii="仿宋" w:eastAsia="仿宋" w:hAnsi="仿宋" w:hint="eastAsia"/>
          <w:sz w:val="32"/>
          <w:szCs w:val="32"/>
        </w:rPr>
        <w:t>条专业线，希望各学院给予支持与配合。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2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实验室暑期建设工作。理工类实验室已经挂网，进入</w:t>
      </w:r>
      <w:proofErr w:type="gramStart"/>
      <w:r>
        <w:rPr>
          <w:rFonts w:ascii="仿宋" w:eastAsia="仿宋" w:hAnsi="仿宋" w:hint="eastAsia"/>
          <w:sz w:val="32"/>
          <w:szCs w:val="32"/>
        </w:rPr>
        <w:t>到采招程序</w:t>
      </w:r>
      <w:proofErr w:type="gramEnd"/>
      <w:r>
        <w:rPr>
          <w:rFonts w:ascii="仿宋" w:eastAsia="仿宋" w:hAnsi="仿宋" w:hint="eastAsia"/>
          <w:sz w:val="32"/>
          <w:szCs w:val="32"/>
        </w:rPr>
        <w:t>，艺术设计学院实验室的建设也在有序进行，争取在</w:t>
      </w:r>
      <w:r>
        <w:rPr>
          <w:rFonts w:ascii="仿宋" w:eastAsia="仿宋" w:hAnsi="仿宋"/>
          <w:sz w:val="32"/>
          <w:szCs w:val="32"/>
        </w:rPr>
        <w:t>9</w:t>
      </w:r>
      <w:r>
        <w:rPr>
          <w:rFonts w:ascii="仿宋" w:eastAsia="仿宋" w:hAnsi="仿宋"/>
          <w:sz w:val="32"/>
          <w:szCs w:val="32"/>
        </w:rPr>
        <w:t>月份之前完成大部分相关工作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实验课程教学体系建设工作。各学院要依据自身专业建设情况，对实验室建设提出相应需求。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（三）下学期工作安排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两轮跨专业实验课程的教学工作。即下学期</w:t>
      </w:r>
      <w:r>
        <w:rPr>
          <w:rFonts w:ascii="仿宋" w:eastAsia="仿宋" w:hAnsi="仿宋"/>
          <w:sz w:val="32"/>
          <w:szCs w:val="32"/>
        </w:rPr>
        <w:t>经营管理综合仿真实习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企业沙盘推演</w:t>
      </w:r>
      <w:r>
        <w:rPr>
          <w:rFonts w:ascii="仿宋" w:eastAsia="仿宋" w:hAnsi="仿宋" w:hint="eastAsia"/>
          <w:sz w:val="32"/>
          <w:szCs w:val="32"/>
        </w:rPr>
        <w:t>课程的开设。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实验室后期验收工作，以及后续经费的汇报和报销。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3.</w:t>
      </w:r>
      <w:r>
        <w:rPr>
          <w:rFonts w:ascii="仿宋" w:eastAsia="仿宋" w:hAnsi="仿宋" w:hint="eastAsia"/>
          <w:sz w:val="32"/>
          <w:szCs w:val="32"/>
        </w:rPr>
        <w:t>推动实验资源共享工作。我校实验教学中心将联合</w:t>
      </w:r>
      <w:r>
        <w:rPr>
          <w:rFonts w:ascii="仿宋" w:eastAsia="仿宋" w:hAnsi="仿宋"/>
          <w:sz w:val="32"/>
          <w:szCs w:val="32"/>
        </w:rPr>
        <w:t>46</w:t>
      </w:r>
      <w:r>
        <w:rPr>
          <w:rFonts w:ascii="仿宋" w:eastAsia="仿宋" w:hAnsi="仿宋"/>
          <w:sz w:val="32"/>
          <w:szCs w:val="32"/>
        </w:rPr>
        <w:t>所高校</w:t>
      </w:r>
      <w:r>
        <w:rPr>
          <w:rFonts w:ascii="仿宋" w:eastAsia="仿宋" w:hAnsi="仿宋" w:hint="eastAsia"/>
          <w:sz w:val="32"/>
          <w:szCs w:val="32"/>
        </w:rPr>
        <w:t>创建新商科实验教学创新与共享联盟，各学院要选举一位教师成为实验室主任，共同谋划我校实验室的发展。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>
        <w:rPr>
          <w:rFonts w:ascii="仿宋" w:eastAsia="仿宋" w:hAnsi="仿宋" w:hint="eastAsia"/>
          <w:sz w:val="32"/>
          <w:szCs w:val="32"/>
        </w:rPr>
        <w:t>筹备召开我校国家级实验</w:t>
      </w:r>
      <w:r>
        <w:rPr>
          <w:rFonts w:ascii="仿宋" w:eastAsia="仿宋" w:hAnsi="仿宋"/>
          <w:sz w:val="32"/>
          <w:szCs w:val="32"/>
        </w:rPr>
        <w:t>教学示范</w:t>
      </w:r>
      <w:proofErr w:type="gramStart"/>
      <w:r>
        <w:rPr>
          <w:rFonts w:ascii="仿宋" w:eastAsia="仿宋" w:hAnsi="仿宋"/>
          <w:sz w:val="32"/>
          <w:szCs w:val="32"/>
        </w:rPr>
        <w:t>中心</w:t>
      </w:r>
      <w:r>
        <w:rPr>
          <w:rFonts w:ascii="仿宋" w:eastAsia="仿宋" w:hAnsi="仿宋" w:hint="eastAsia"/>
          <w:sz w:val="32"/>
          <w:szCs w:val="32"/>
        </w:rPr>
        <w:t>教指委</w:t>
      </w:r>
      <w:proofErr w:type="gramEnd"/>
      <w:r>
        <w:rPr>
          <w:rFonts w:ascii="仿宋" w:eastAsia="仿宋" w:hAnsi="仿宋" w:hint="eastAsia"/>
          <w:sz w:val="32"/>
          <w:szCs w:val="32"/>
        </w:rPr>
        <w:t>会和运管会，主要涉及到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个学院、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个职能部门。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5.</w:t>
      </w:r>
      <w:r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月份省内专家将考察观摩我校跨专业</w:t>
      </w:r>
      <w:r>
        <w:rPr>
          <w:rFonts w:ascii="仿宋" w:eastAsia="仿宋" w:hAnsi="仿宋"/>
          <w:sz w:val="32"/>
          <w:szCs w:val="32"/>
        </w:rPr>
        <w:t>经营管理综合仿真实习</w:t>
      </w:r>
      <w:r>
        <w:rPr>
          <w:rFonts w:ascii="仿宋" w:eastAsia="仿宋" w:hAnsi="仿宋" w:hint="eastAsia"/>
          <w:sz w:val="32"/>
          <w:szCs w:val="32"/>
        </w:rPr>
        <w:t>课程，并进行课程鉴定，需做好相应准备。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做好经济管理国家级实验教学示范中心（湖北经济学院）的验收准备工作。</w:t>
      </w:r>
    </w:p>
    <w:p w:rsidR="001A5B5C" w:rsidRDefault="00BE3AF4">
      <w:pPr>
        <w:spacing w:line="600" w:lineRule="exact"/>
        <w:ind w:firstLineChars="200" w:firstLine="64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五、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网教中心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信息化工作通报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（一）本学期工作总结</w:t>
      </w:r>
    </w:p>
    <w:p w:rsidR="001A5B5C" w:rsidRDefault="00BE3AF4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教学保障方面。对教务管理系统进行了优化；做好设施设备的条件保障工作，确保了线下授课设施的完备及线上</w:t>
      </w:r>
      <w:r>
        <w:rPr>
          <w:rFonts w:ascii="仿宋" w:eastAsia="仿宋" w:hAnsi="仿宋" w:hint="eastAsia"/>
          <w:sz w:val="32"/>
          <w:szCs w:val="32"/>
        </w:rPr>
        <w:lastRenderedPageBreak/>
        <w:t>网络课的正常开展；做好智慧教室使用和“金课”建设的相关培训工作。</w:t>
      </w:r>
    </w:p>
    <w:p w:rsidR="001A5B5C" w:rsidRDefault="00BE3AF4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技术支持方面。做好学科服务工作，联合图书馆的</w:t>
      </w:r>
      <w:r>
        <w:rPr>
          <w:rFonts w:ascii="仿宋" w:eastAsia="仿宋" w:hAnsi="仿宋"/>
          <w:sz w:val="32"/>
          <w:szCs w:val="32"/>
        </w:rPr>
        <w:t>新财经</w:t>
      </w:r>
      <w:r>
        <w:rPr>
          <w:rFonts w:ascii="仿宋" w:eastAsia="仿宋" w:hAnsi="仿宋" w:hint="eastAsia"/>
          <w:sz w:val="32"/>
          <w:szCs w:val="32"/>
        </w:rPr>
        <w:t>数据</w:t>
      </w:r>
      <w:r>
        <w:rPr>
          <w:rFonts w:ascii="仿宋" w:eastAsia="仿宋" w:hAnsi="仿宋"/>
          <w:sz w:val="32"/>
          <w:szCs w:val="32"/>
        </w:rPr>
        <w:t>资源共享</w:t>
      </w:r>
      <w:r>
        <w:rPr>
          <w:rFonts w:ascii="仿宋" w:eastAsia="仿宋" w:hAnsi="仿宋" w:hint="eastAsia"/>
          <w:sz w:val="32"/>
          <w:szCs w:val="32"/>
        </w:rPr>
        <w:t>中心，为教师提供学术便利；做好教</w:t>
      </w:r>
      <w:r>
        <w:rPr>
          <w:rFonts w:ascii="仿宋" w:eastAsia="仿宋" w:hAnsi="仿宋" w:hint="eastAsia"/>
          <w:sz w:val="32"/>
          <w:szCs w:val="32"/>
        </w:rPr>
        <w:t>学竞赛的技术支持工作；做好学术会议的技术支持服务；做好研究生考点的需求分析工作。</w:t>
      </w:r>
    </w:p>
    <w:p w:rsidR="001A5B5C" w:rsidRDefault="00BE3AF4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数据应用方面。配合档案馆升级，对</w:t>
      </w:r>
      <w:r>
        <w:rPr>
          <w:rFonts w:ascii="仿宋" w:eastAsia="仿宋" w:hAnsi="仿宋" w:hint="eastAsia"/>
          <w:sz w:val="32"/>
          <w:szCs w:val="32"/>
        </w:rPr>
        <w:t>O</w:t>
      </w:r>
      <w:r>
        <w:rPr>
          <w:rFonts w:ascii="仿宋" w:eastAsia="仿宋" w:hAnsi="仿宋"/>
          <w:sz w:val="32"/>
          <w:szCs w:val="32"/>
        </w:rPr>
        <w:t>A</w:t>
      </w:r>
      <w:r>
        <w:rPr>
          <w:rFonts w:ascii="仿宋" w:eastAsia="仿宋" w:hAnsi="仿宋" w:hint="eastAsia"/>
          <w:sz w:val="32"/>
          <w:szCs w:val="32"/>
        </w:rPr>
        <w:t>系统进行改造，促进在线归档、</w:t>
      </w:r>
      <w:proofErr w:type="gramStart"/>
      <w:r>
        <w:rPr>
          <w:rFonts w:ascii="仿宋" w:eastAsia="仿宋" w:hAnsi="仿宋" w:hint="eastAsia"/>
          <w:sz w:val="32"/>
          <w:szCs w:val="32"/>
        </w:rPr>
        <w:t>在线审批</w:t>
      </w:r>
      <w:proofErr w:type="gramEnd"/>
      <w:r>
        <w:rPr>
          <w:rFonts w:ascii="仿宋" w:eastAsia="仿宋" w:hAnsi="仿宋" w:hint="eastAsia"/>
          <w:sz w:val="32"/>
          <w:szCs w:val="32"/>
        </w:rPr>
        <w:t>的便利化；联合人事处，优化数据应用，减少教师年度考核的重复性填表。</w:t>
      </w:r>
    </w:p>
    <w:p w:rsidR="001A5B5C" w:rsidRDefault="00BE3AF4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数据安全方面。做好档案管理的并集，以及法商学院教务管理系统的并集工作。</w:t>
      </w:r>
    </w:p>
    <w:p w:rsidR="001A5B5C" w:rsidRDefault="00BE3AF4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（二）暑期工作安排</w:t>
      </w:r>
    </w:p>
    <w:p w:rsidR="001A5B5C" w:rsidRDefault="00BE3AF4">
      <w:pPr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暑假</w:t>
      </w:r>
      <w:proofErr w:type="gramStart"/>
      <w:r>
        <w:rPr>
          <w:rFonts w:ascii="仿宋" w:eastAsia="仿宋" w:hAnsi="仿宋" w:hint="eastAsia"/>
          <w:sz w:val="32"/>
          <w:szCs w:val="32"/>
        </w:rPr>
        <w:t>是网教中心</w:t>
      </w:r>
      <w:proofErr w:type="gramEnd"/>
      <w:r>
        <w:rPr>
          <w:rFonts w:ascii="仿宋" w:eastAsia="仿宋" w:hAnsi="仿宋" w:hint="eastAsia"/>
          <w:sz w:val="32"/>
          <w:szCs w:val="32"/>
        </w:rPr>
        <w:t>信息化建设的黄金期，主要有以下几方面工作内容：研究生考点建设；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号教学</w:t>
      </w:r>
      <w:proofErr w:type="gramStart"/>
      <w:r>
        <w:rPr>
          <w:rFonts w:ascii="仿宋" w:eastAsia="仿宋" w:hAnsi="仿宋" w:hint="eastAsia"/>
          <w:sz w:val="32"/>
          <w:szCs w:val="32"/>
        </w:rPr>
        <w:t>楼设备</w:t>
      </w:r>
      <w:proofErr w:type="gramEnd"/>
      <w:r>
        <w:rPr>
          <w:rFonts w:ascii="仿宋" w:eastAsia="仿宋" w:hAnsi="仿宋" w:hint="eastAsia"/>
          <w:sz w:val="32"/>
          <w:szCs w:val="32"/>
        </w:rPr>
        <w:t>的改造；</w:t>
      </w:r>
      <w:r>
        <w:rPr>
          <w:rFonts w:ascii="仿宋" w:eastAsia="仿宋" w:hAnsi="仿宋"/>
          <w:sz w:val="32"/>
          <w:szCs w:val="32"/>
        </w:rPr>
        <w:t>新建学生公寓的网络</w:t>
      </w:r>
      <w:r>
        <w:rPr>
          <w:rFonts w:ascii="仿宋" w:eastAsia="仿宋" w:hAnsi="仿宋" w:hint="eastAsia"/>
          <w:sz w:val="32"/>
          <w:szCs w:val="32"/>
        </w:rPr>
        <w:t>建设；确认年度考核的相关需求。</w:t>
      </w:r>
    </w:p>
    <w:p w:rsidR="001A5B5C" w:rsidRDefault="00BE3AF4">
      <w:pPr>
        <w:spacing w:line="600" w:lineRule="exact"/>
        <w:ind w:firstLineChars="200" w:firstLine="64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六、学工处通报</w:t>
      </w:r>
      <w:r>
        <w:rPr>
          <w:rFonts w:ascii="黑体" w:eastAsia="黑体" w:hAnsi="黑体" w:cs="黑体"/>
          <w:bCs/>
          <w:sz w:val="32"/>
          <w:szCs w:val="32"/>
        </w:rPr>
        <w:t>2021</w:t>
      </w:r>
      <w:r>
        <w:rPr>
          <w:rFonts w:ascii="黑体" w:eastAsia="黑体" w:hAnsi="黑体" w:cs="黑体" w:hint="eastAsia"/>
          <w:bCs/>
          <w:sz w:val="32"/>
          <w:szCs w:val="32"/>
        </w:rPr>
        <w:t>届</w:t>
      </w:r>
      <w:r>
        <w:rPr>
          <w:rFonts w:ascii="黑体" w:eastAsia="黑体" w:hAnsi="黑体" w:cs="黑体"/>
          <w:bCs/>
          <w:sz w:val="32"/>
          <w:szCs w:val="32"/>
        </w:rPr>
        <w:t>毕业生</w:t>
      </w:r>
      <w:r>
        <w:rPr>
          <w:rFonts w:ascii="黑体" w:eastAsia="黑体" w:hAnsi="黑体" w:cs="黑体" w:hint="eastAsia"/>
          <w:bCs/>
          <w:sz w:val="32"/>
          <w:szCs w:val="32"/>
        </w:rPr>
        <w:t>实时</w:t>
      </w:r>
      <w:r>
        <w:rPr>
          <w:rFonts w:ascii="黑体" w:eastAsia="黑体" w:hAnsi="黑体" w:cs="黑体"/>
          <w:bCs/>
          <w:sz w:val="32"/>
          <w:szCs w:val="32"/>
        </w:rPr>
        <w:t>就业情况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截止</w:t>
      </w:r>
      <w:r>
        <w:rPr>
          <w:rFonts w:ascii="仿宋" w:eastAsia="仿宋" w:hAnsi="仿宋" w:hint="eastAsia"/>
          <w:sz w:val="32"/>
          <w:szCs w:val="32"/>
        </w:rPr>
        <w:t>至</w:t>
      </w:r>
      <w:r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29</w:t>
      </w:r>
      <w:r>
        <w:rPr>
          <w:rFonts w:ascii="仿宋" w:eastAsia="仿宋" w:hAnsi="仿宋"/>
          <w:sz w:val="32"/>
          <w:szCs w:val="32"/>
        </w:rPr>
        <w:t>日，学校</w:t>
      </w:r>
      <w:r>
        <w:rPr>
          <w:rFonts w:ascii="仿宋" w:eastAsia="仿宋" w:hAnsi="仿宋" w:hint="eastAsia"/>
          <w:sz w:val="32"/>
          <w:szCs w:val="32"/>
        </w:rPr>
        <w:t>总体就业率为</w:t>
      </w:r>
      <w:r>
        <w:rPr>
          <w:rFonts w:ascii="仿宋" w:eastAsia="仿宋" w:hAnsi="仿宋"/>
          <w:sz w:val="32"/>
          <w:szCs w:val="32"/>
        </w:rPr>
        <w:t>61</w:t>
      </w:r>
      <w:r>
        <w:rPr>
          <w:rFonts w:ascii="仿宋" w:eastAsia="仿宋" w:hAnsi="仿宋" w:hint="eastAsia"/>
          <w:sz w:val="32"/>
          <w:szCs w:val="32"/>
        </w:rPr>
        <w:t>.0</w:t>
      </w:r>
      <w:r>
        <w:rPr>
          <w:rFonts w:ascii="仿宋" w:eastAsia="仿宋" w:hAnsi="仿宋"/>
          <w:sz w:val="32"/>
          <w:szCs w:val="32"/>
        </w:rPr>
        <w:t>7%</w:t>
      </w:r>
      <w:r>
        <w:rPr>
          <w:rFonts w:ascii="仿宋" w:eastAsia="仿宋" w:hAnsi="仿宋" w:hint="eastAsia"/>
          <w:sz w:val="32"/>
          <w:szCs w:val="32"/>
        </w:rPr>
        <w:t>，各学院就业率如下：</w:t>
      </w:r>
      <w:r>
        <w:rPr>
          <w:rFonts w:ascii="仿宋" w:eastAsia="仿宋" w:hAnsi="仿宋"/>
          <w:sz w:val="32"/>
          <w:szCs w:val="32"/>
        </w:rPr>
        <w:t>法学院</w:t>
      </w:r>
      <w:r>
        <w:rPr>
          <w:rFonts w:ascii="仿宋" w:eastAsia="仿宋" w:hAnsi="仿宋"/>
          <w:sz w:val="32"/>
          <w:szCs w:val="32"/>
        </w:rPr>
        <w:t>76.81%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旅游与酒店管理</w:t>
      </w:r>
      <w:r>
        <w:rPr>
          <w:rFonts w:ascii="仿宋" w:eastAsia="仿宋" w:hAnsi="仿宋" w:hint="eastAsia"/>
          <w:sz w:val="32"/>
          <w:szCs w:val="32"/>
        </w:rPr>
        <w:t>学院</w:t>
      </w:r>
      <w:r>
        <w:rPr>
          <w:rFonts w:ascii="仿宋" w:eastAsia="仿宋" w:hAnsi="仿宋"/>
          <w:sz w:val="32"/>
          <w:szCs w:val="32"/>
        </w:rPr>
        <w:t>75.86%</w:t>
      </w:r>
      <w:r>
        <w:rPr>
          <w:rFonts w:ascii="仿宋" w:eastAsia="仿宋" w:hAnsi="仿宋"/>
          <w:sz w:val="32"/>
          <w:szCs w:val="32"/>
        </w:rPr>
        <w:t>，工商管理学院</w:t>
      </w:r>
      <w:r>
        <w:rPr>
          <w:rFonts w:ascii="仿宋" w:eastAsia="仿宋" w:hAnsi="仿宋"/>
          <w:sz w:val="32"/>
          <w:szCs w:val="32"/>
        </w:rPr>
        <w:t>72.95%</w:t>
      </w:r>
      <w:r>
        <w:rPr>
          <w:rFonts w:ascii="仿宋" w:eastAsia="仿宋" w:hAnsi="仿宋"/>
          <w:sz w:val="32"/>
          <w:szCs w:val="32"/>
        </w:rPr>
        <w:t>，体育</w:t>
      </w:r>
      <w:r>
        <w:rPr>
          <w:rFonts w:ascii="仿宋" w:eastAsia="仿宋" w:hAnsi="仿宋" w:hint="eastAsia"/>
          <w:sz w:val="32"/>
          <w:szCs w:val="32"/>
        </w:rPr>
        <w:t>经济与</w:t>
      </w:r>
      <w:r>
        <w:rPr>
          <w:rFonts w:ascii="仿宋" w:eastAsia="仿宋" w:hAnsi="仿宋"/>
          <w:sz w:val="32"/>
          <w:szCs w:val="32"/>
        </w:rPr>
        <w:t>管理学院</w:t>
      </w:r>
      <w:r>
        <w:rPr>
          <w:rFonts w:ascii="仿宋" w:eastAsia="仿宋" w:hAnsi="仿宋"/>
          <w:sz w:val="32"/>
          <w:szCs w:val="32"/>
        </w:rPr>
        <w:t>71.26%</w:t>
      </w:r>
      <w:r>
        <w:rPr>
          <w:rFonts w:ascii="仿宋" w:eastAsia="仿宋" w:hAnsi="仿宋"/>
          <w:sz w:val="32"/>
          <w:szCs w:val="32"/>
        </w:rPr>
        <w:t>，信息与通信工程学院</w:t>
      </w:r>
      <w:r>
        <w:rPr>
          <w:rFonts w:ascii="仿宋" w:eastAsia="仿宋" w:hAnsi="仿宋"/>
          <w:sz w:val="32"/>
          <w:szCs w:val="32"/>
        </w:rPr>
        <w:t>71.06%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经济</w:t>
      </w:r>
      <w:r>
        <w:rPr>
          <w:rFonts w:ascii="仿宋" w:eastAsia="仿宋" w:hAnsi="仿宋" w:hint="eastAsia"/>
          <w:sz w:val="32"/>
          <w:szCs w:val="32"/>
        </w:rPr>
        <w:t>与</w:t>
      </w:r>
      <w:r>
        <w:rPr>
          <w:rFonts w:ascii="仿宋" w:eastAsia="仿宋" w:hAnsi="仿宋"/>
          <w:sz w:val="32"/>
          <w:szCs w:val="32"/>
        </w:rPr>
        <w:t>贸易学院</w:t>
      </w: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/>
          <w:sz w:val="32"/>
          <w:szCs w:val="32"/>
        </w:rPr>
        <w:t>9.33%</w:t>
      </w:r>
      <w:r>
        <w:rPr>
          <w:rFonts w:ascii="仿宋" w:eastAsia="仿宋" w:hAnsi="仿宋"/>
          <w:sz w:val="32"/>
          <w:szCs w:val="32"/>
        </w:rPr>
        <w:t>，信息管理与统计学</w:t>
      </w:r>
      <w:r>
        <w:rPr>
          <w:rFonts w:ascii="仿宋" w:eastAsia="仿宋" w:hAnsi="仿宋" w:hint="eastAsia"/>
          <w:sz w:val="32"/>
          <w:szCs w:val="32"/>
        </w:rPr>
        <w:t>院</w:t>
      </w:r>
      <w:r>
        <w:rPr>
          <w:rFonts w:ascii="仿宋" w:eastAsia="仿宋" w:hAnsi="仿宋"/>
          <w:sz w:val="32"/>
          <w:szCs w:val="32"/>
        </w:rPr>
        <w:t>66.23%</w:t>
      </w:r>
      <w:r>
        <w:rPr>
          <w:rFonts w:ascii="仿宋" w:eastAsia="仿宋" w:hAnsi="仿宋"/>
          <w:sz w:val="32"/>
          <w:szCs w:val="32"/>
        </w:rPr>
        <w:t>，外国语学院</w:t>
      </w:r>
      <w:r>
        <w:rPr>
          <w:rFonts w:ascii="仿宋" w:eastAsia="仿宋" w:hAnsi="仿宋"/>
          <w:sz w:val="32"/>
          <w:szCs w:val="32"/>
        </w:rPr>
        <w:t>61.86%</w:t>
      </w:r>
      <w:r>
        <w:rPr>
          <w:rFonts w:ascii="仿宋" w:eastAsia="仿宋" w:hAnsi="仿宋"/>
          <w:sz w:val="32"/>
          <w:szCs w:val="32"/>
        </w:rPr>
        <w:t>，金融学</w:t>
      </w:r>
      <w:r>
        <w:rPr>
          <w:rFonts w:ascii="仿宋" w:eastAsia="仿宋" w:hAnsi="仿宋" w:hint="eastAsia"/>
          <w:sz w:val="32"/>
          <w:szCs w:val="32"/>
        </w:rPr>
        <w:t>院</w:t>
      </w:r>
      <w:r>
        <w:rPr>
          <w:rFonts w:ascii="仿宋" w:eastAsia="仿宋" w:hAnsi="仿宋"/>
          <w:sz w:val="32"/>
          <w:szCs w:val="32"/>
        </w:rPr>
        <w:t>61.47%</w:t>
      </w:r>
      <w:r>
        <w:rPr>
          <w:rFonts w:ascii="仿宋" w:eastAsia="仿宋" w:hAnsi="仿宋"/>
          <w:sz w:val="32"/>
          <w:szCs w:val="32"/>
        </w:rPr>
        <w:t>，财政与公共管理学院</w:t>
      </w:r>
      <w:r>
        <w:rPr>
          <w:rFonts w:ascii="仿宋" w:eastAsia="仿宋" w:hAnsi="仿宋"/>
          <w:sz w:val="32"/>
          <w:szCs w:val="32"/>
        </w:rPr>
        <w:t>61.05%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新闻与传播学院</w:t>
      </w:r>
      <w:r>
        <w:rPr>
          <w:rFonts w:ascii="仿宋" w:eastAsia="仿宋" w:hAnsi="仿宋"/>
          <w:sz w:val="32"/>
          <w:szCs w:val="32"/>
        </w:rPr>
        <w:t>56.52</w:t>
      </w:r>
      <w:r>
        <w:rPr>
          <w:rFonts w:ascii="仿宋" w:eastAsia="仿宋" w:hAnsi="仿宋" w:hint="eastAsia"/>
          <w:sz w:val="32"/>
          <w:szCs w:val="32"/>
        </w:rPr>
        <w:t>%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艺术</w:t>
      </w:r>
      <w:r>
        <w:rPr>
          <w:rFonts w:ascii="仿宋" w:eastAsia="仿宋" w:hAnsi="仿宋"/>
          <w:sz w:val="32"/>
          <w:szCs w:val="32"/>
        </w:rPr>
        <w:lastRenderedPageBreak/>
        <w:t>设计学院</w:t>
      </w:r>
      <w:r>
        <w:rPr>
          <w:rFonts w:ascii="仿宋" w:eastAsia="仿宋" w:hAnsi="仿宋"/>
          <w:sz w:val="32"/>
          <w:szCs w:val="32"/>
        </w:rPr>
        <w:t>48.31%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会计学院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/>
          <w:sz w:val="32"/>
          <w:szCs w:val="32"/>
        </w:rPr>
        <w:t>2.48%</w:t>
      </w:r>
      <w:r>
        <w:rPr>
          <w:rFonts w:ascii="仿宋" w:eastAsia="仿宋" w:hAnsi="仿宋" w:hint="eastAsia"/>
          <w:sz w:val="32"/>
          <w:szCs w:val="32"/>
        </w:rPr>
        <w:t>，低碳</w:t>
      </w:r>
      <w:r>
        <w:rPr>
          <w:rFonts w:ascii="仿宋" w:eastAsia="仿宋" w:hAnsi="仿宋"/>
          <w:sz w:val="32"/>
          <w:szCs w:val="32"/>
        </w:rPr>
        <w:t>经济学院</w:t>
      </w:r>
      <w:r>
        <w:rPr>
          <w:rFonts w:ascii="仿宋" w:eastAsia="仿宋" w:hAnsi="仿宋"/>
          <w:sz w:val="32"/>
          <w:szCs w:val="32"/>
        </w:rPr>
        <w:t>35.71%</w:t>
      </w:r>
      <w:r>
        <w:rPr>
          <w:rFonts w:ascii="仿宋" w:eastAsia="仿宋" w:hAnsi="仿宋"/>
          <w:sz w:val="32"/>
          <w:szCs w:val="32"/>
        </w:rPr>
        <w:t>。</w:t>
      </w:r>
    </w:p>
    <w:p w:rsidR="001A5B5C" w:rsidRDefault="00BE3AF4">
      <w:pPr>
        <w:spacing w:line="600" w:lineRule="exact"/>
        <w:ind w:firstLineChars="200" w:firstLine="64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七、副校长付宏讲话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副校长付宏指出，学校党委高度重视一流本科</w:t>
      </w:r>
      <w:r>
        <w:rPr>
          <w:rFonts w:ascii="仿宋" w:eastAsia="仿宋" w:hAnsi="仿宋"/>
          <w:sz w:val="32"/>
          <w:szCs w:val="32"/>
        </w:rPr>
        <w:t>教育的工作，</w:t>
      </w:r>
      <w:r>
        <w:rPr>
          <w:rFonts w:ascii="仿宋" w:eastAsia="仿宋" w:hAnsi="仿宋" w:hint="eastAsia"/>
          <w:sz w:val="32"/>
          <w:szCs w:val="32"/>
        </w:rPr>
        <w:t>将于</w:t>
      </w:r>
      <w:r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日召</w:t>
      </w:r>
      <w:r>
        <w:rPr>
          <w:rFonts w:ascii="仿宋" w:eastAsia="仿宋" w:hAnsi="仿宋"/>
          <w:sz w:val="32"/>
          <w:szCs w:val="32"/>
        </w:rPr>
        <w:t>开</w:t>
      </w:r>
      <w:r>
        <w:rPr>
          <w:rFonts w:ascii="仿宋" w:eastAsia="仿宋" w:hAnsi="仿宋" w:hint="eastAsia"/>
          <w:sz w:val="32"/>
          <w:szCs w:val="32"/>
        </w:rPr>
        <w:t>校</w:t>
      </w:r>
      <w:r>
        <w:rPr>
          <w:rFonts w:ascii="仿宋" w:eastAsia="仿宋" w:hAnsi="仿宋"/>
          <w:sz w:val="32"/>
          <w:szCs w:val="32"/>
        </w:rPr>
        <w:t>党委全</w:t>
      </w:r>
      <w:r>
        <w:rPr>
          <w:rFonts w:ascii="仿宋" w:eastAsia="仿宋" w:hAnsi="仿宋" w:hint="eastAsia"/>
          <w:sz w:val="32"/>
          <w:szCs w:val="32"/>
        </w:rPr>
        <w:t>体（</w:t>
      </w:r>
      <w:r>
        <w:rPr>
          <w:rFonts w:ascii="仿宋" w:eastAsia="仿宋" w:hAnsi="仿宋"/>
          <w:sz w:val="32"/>
          <w:szCs w:val="32"/>
        </w:rPr>
        <w:t>扩大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/>
          <w:sz w:val="32"/>
          <w:szCs w:val="32"/>
        </w:rPr>
        <w:t>会议，专门研究部署一流专业建设</w:t>
      </w:r>
      <w:r>
        <w:rPr>
          <w:rFonts w:ascii="仿宋" w:eastAsia="仿宋" w:hAnsi="仿宋" w:hint="eastAsia"/>
          <w:sz w:val="32"/>
          <w:szCs w:val="32"/>
        </w:rPr>
        <w:t>与</w:t>
      </w:r>
      <w:r>
        <w:rPr>
          <w:rFonts w:ascii="仿宋" w:eastAsia="仿宋" w:hAnsi="仿宋"/>
          <w:sz w:val="32"/>
          <w:szCs w:val="32"/>
        </w:rPr>
        <w:t>本科审核评估的推进工作</w:t>
      </w:r>
      <w:r>
        <w:rPr>
          <w:rFonts w:ascii="仿宋" w:eastAsia="仿宋" w:hAnsi="仿宋" w:hint="eastAsia"/>
          <w:sz w:val="32"/>
          <w:szCs w:val="32"/>
        </w:rPr>
        <w:t>，我</w:t>
      </w:r>
      <w:proofErr w:type="gramStart"/>
      <w:r>
        <w:rPr>
          <w:rFonts w:ascii="仿宋" w:eastAsia="仿宋" w:hAnsi="仿宋" w:hint="eastAsia"/>
          <w:sz w:val="32"/>
          <w:szCs w:val="32"/>
        </w:rPr>
        <w:t>校本科</w:t>
      </w:r>
      <w:proofErr w:type="gramEnd"/>
      <w:r>
        <w:rPr>
          <w:rFonts w:ascii="仿宋" w:eastAsia="仿宋" w:hAnsi="仿宋" w:hint="eastAsia"/>
          <w:sz w:val="32"/>
          <w:szCs w:val="32"/>
        </w:rPr>
        <w:t>教育工作一直遵循“以本为本”的核心理念，高水平一流本科</w:t>
      </w:r>
      <w:r>
        <w:rPr>
          <w:rFonts w:ascii="仿宋" w:eastAsia="仿宋" w:hAnsi="仿宋"/>
          <w:sz w:val="32"/>
          <w:szCs w:val="32"/>
        </w:rPr>
        <w:t>教育</w:t>
      </w:r>
      <w:r>
        <w:rPr>
          <w:rFonts w:ascii="仿宋" w:eastAsia="仿宋" w:hAnsi="仿宋" w:hint="eastAsia"/>
          <w:sz w:val="32"/>
          <w:szCs w:val="32"/>
        </w:rPr>
        <w:t>也是我校不懈追求的目标。本次</w:t>
      </w:r>
      <w:r>
        <w:rPr>
          <w:rFonts w:ascii="仿宋" w:eastAsia="仿宋" w:hAnsi="仿宋"/>
          <w:sz w:val="32"/>
          <w:szCs w:val="32"/>
        </w:rPr>
        <w:t>教学工作</w:t>
      </w:r>
      <w:r>
        <w:rPr>
          <w:rFonts w:ascii="仿宋" w:eastAsia="仿宋" w:hAnsi="仿宋" w:hint="eastAsia"/>
          <w:sz w:val="32"/>
          <w:szCs w:val="32"/>
        </w:rPr>
        <w:t>会议立足于“总结过去、部署未来”，副校长付宏对上半年教学工作进行总结</w:t>
      </w:r>
      <w:r>
        <w:rPr>
          <w:rFonts w:ascii="仿宋" w:eastAsia="仿宋" w:hAnsi="仿宋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并</w:t>
      </w:r>
      <w:r>
        <w:rPr>
          <w:rFonts w:ascii="仿宋" w:eastAsia="仿宋" w:hAnsi="仿宋"/>
          <w:sz w:val="32"/>
          <w:szCs w:val="32"/>
        </w:rPr>
        <w:t>对</w:t>
      </w:r>
      <w:r>
        <w:rPr>
          <w:rFonts w:ascii="仿宋" w:eastAsia="仿宋" w:hAnsi="仿宋" w:hint="eastAsia"/>
          <w:sz w:val="32"/>
          <w:szCs w:val="32"/>
        </w:rPr>
        <w:t>下半年教学</w:t>
      </w:r>
      <w:r>
        <w:rPr>
          <w:rFonts w:ascii="仿宋" w:eastAsia="仿宋" w:hAnsi="仿宋"/>
          <w:sz w:val="32"/>
          <w:szCs w:val="32"/>
        </w:rPr>
        <w:t>工作</w:t>
      </w:r>
      <w:proofErr w:type="gramStart"/>
      <w:r>
        <w:rPr>
          <w:rFonts w:ascii="仿宋" w:eastAsia="仿宋" w:hAnsi="仿宋"/>
          <w:sz w:val="32"/>
          <w:szCs w:val="32"/>
        </w:rPr>
        <w:t>作出</w:t>
      </w:r>
      <w:proofErr w:type="gramEnd"/>
      <w:r>
        <w:rPr>
          <w:rFonts w:ascii="仿宋" w:eastAsia="仿宋" w:hAnsi="仿宋"/>
          <w:sz w:val="32"/>
          <w:szCs w:val="32"/>
        </w:rPr>
        <w:t>安排部署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/>
          <w:sz w:val="32"/>
          <w:szCs w:val="32"/>
        </w:rPr>
        <w:t xml:space="preserve"> 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（一）上半年教学工作总结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一，紧密围绕教与学。中心明确、重点突出，取得了多方面的成绩：“金课”建设再结硕果；一流专业建设深入推进；课堂教学质量显著提升；特殊时期考试工作安全圆满完成；学科竞赛的规模与档次创历史新高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第二，狠抓内涵建设。以教学成果奖申报为契机</w:t>
      </w:r>
      <w:r>
        <w:rPr>
          <w:rFonts w:ascii="仿宋" w:eastAsia="仿宋" w:hAnsi="仿宋"/>
          <w:sz w:val="32"/>
          <w:szCs w:val="32"/>
        </w:rPr>
        <w:t>,</w:t>
      </w:r>
      <w:r>
        <w:rPr>
          <w:rFonts w:hint="eastAsia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聚焦内涵发展和质量提升，着力构建一流人才培养体系的创造性成果，充分发挥优秀质量文化的引领作用。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第三，推进制度建设。相继出台了系列制度文件，不断提升学校治理能力，切实做到“有据可依，有章可循”，这些制度建设为学校发展提供了基本保障。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第四，做好战略性安排。比如审核评估试点工</w:t>
      </w:r>
      <w:r>
        <w:rPr>
          <w:rFonts w:ascii="仿宋" w:eastAsia="仿宋" w:hAnsi="仿宋" w:hint="eastAsia"/>
          <w:sz w:val="32"/>
          <w:szCs w:val="32"/>
        </w:rPr>
        <w:t>作的谋划、学校上课时间的创新性调整、育人方案的优化与完善、学科</w:t>
      </w:r>
      <w:r>
        <w:rPr>
          <w:rFonts w:ascii="仿宋" w:eastAsia="仿宋" w:hAnsi="仿宋" w:hint="eastAsia"/>
          <w:sz w:val="32"/>
          <w:szCs w:val="32"/>
        </w:rPr>
        <w:lastRenderedPageBreak/>
        <w:t>竞赛训练模式的改革等，这些都是学校发展战略规划的</w:t>
      </w:r>
      <w:proofErr w:type="gramStart"/>
      <w:r>
        <w:rPr>
          <w:rFonts w:ascii="仿宋" w:eastAsia="仿宋" w:hAnsi="仿宋" w:hint="eastAsia"/>
          <w:sz w:val="32"/>
          <w:szCs w:val="32"/>
        </w:rPr>
        <w:t>具化体现</w:t>
      </w:r>
      <w:proofErr w:type="gramEnd"/>
      <w:r>
        <w:rPr>
          <w:rFonts w:ascii="仿宋" w:eastAsia="仿宋" w:hAnsi="仿宋" w:hint="eastAsia"/>
          <w:sz w:val="32"/>
          <w:szCs w:val="32"/>
        </w:rPr>
        <w:t>，将共同助力于高水平一流本科教育建设。</w:t>
      </w:r>
    </w:p>
    <w:p w:rsidR="001A5B5C" w:rsidRDefault="00BE3AF4">
      <w:pPr>
        <w:ind w:left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（二）下半年教学工作部署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第一，本科审核评估工作。审核评估</w:t>
      </w:r>
      <w:r>
        <w:rPr>
          <w:rFonts w:ascii="仿宋" w:eastAsia="仿宋" w:hAnsi="仿宋"/>
          <w:sz w:val="32"/>
          <w:szCs w:val="32"/>
        </w:rPr>
        <w:t>在推动本科教学质量提高方面</w:t>
      </w:r>
      <w:r>
        <w:rPr>
          <w:rFonts w:ascii="仿宋" w:eastAsia="仿宋" w:hAnsi="仿宋" w:hint="eastAsia"/>
          <w:sz w:val="32"/>
          <w:szCs w:val="32"/>
        </w:rPr>
        <w:t>发挥着重要作用，各学院要对照学校后续出台的审核评估方案，深入扎实地做好审核评估的各项工作。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第二，一流专业的申报与建设工作。各学院要根据学校一流专业申报的工作部署，做好后续</w:t>
      </w:r>
      <w:r>
        <w:rPr>
          <w:rFonts w:ascii="仿宋" w:eastAsia="仿宋" w:hAnsi="仿宋"/>
          <w:sz w:val="32"/>
          <w:szCs w:val="32"/>
        </w:rPr>
        <w:t>申报工作</w:t>
      </w:r>
      <w:r>
        <w:rPr>
          <w:rFonts w:ascii="仿宋" w:eastAsia="仿宋" w:hAnsi="仿宋" w:hint="eastAsia"/>
          <w:sz w:val="32"/>
          <w:szCs w:val="32"/>
        </w:rPr>
        <w:t>，已经评选为国家级、省级一流专业建设点的相关学院，要把握一流专业建设内涵，对照建设标准，做实做细各项建设工作。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第三，国家级“金课”的申报工作。国家级“金课”作为本科课程专业建设的优质成果，体现了学校教育教学改革的新成绩，必须高度重视，潜心孵化国家级“金课”。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第四，教学成果奖的内涵建设。不仅要注重教学成果奖的宣传工作，充分发挥获奖成果的引领示范作用，更重要的是要推动教学成果奖的内涵发展、高质量发展。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第五，继续深化制度体系的建设与改革。健全学校内部治理机制，提高办学水平，着力为学校的学科专业建设、人才培养</w:t>
      </w:r>
      <w:r>
        <w:rPr>
          <w:rFonts w:ascii="仿宋" w:eastAsia="仿宋" w:hAnsi="仿宋" w:hint="eastAsia"/>
          <w:sz w:val="32"/>
          <w:szCs w:val="32"/>
        </w:rPr>
        <w:t>质量提供制度性保障。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第六，继续深化教学改革。构建德智体美劳全面培养的教育体系，在突出德育实效，提升智育水平，强化体育锻炼，增强美育熏陶，加强劳动教育等方面做出针对性举措。</w:t>
      </w:r>
    </w:p>
    <w:p w:rsidR="001A5B5C" w:rsidRDefault="00BE3AF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第七，抓紧抓实长期性工作。聚焦薄弱环节，着力补短板，打基础，强弱项，坚持以立德树人为根本，以提高质量为核心，全力打造一流本科教育体系，重点要做好以下长期性基础性工作：以课程建设为载体，提升教师教学能力，将听课制度落实到位；增强对</w:t>
      </w:r>
      <w:proofErr w:type="gramStart"/>
      <w:r>
        <w:rPr>
          <w:rFonts w:ascii="仿宋" w:eastAsia="仿宋" w:hAnsi="仿宋" w:hint="eastAsia"/>
          <w:sz w:val="32"/>
          <w:szCs w:val="32"/>
        </w:rPr>
        <w:t>课程思政内涵</w:t>
      </w:r>
      <w:proofErr w:type="gramEnd"/>
      <w:r>
        <w:rPr>
          <w:rFonts w:ascii="仿宋" w:eastAsia="仿宋" w:hAnsi="仿宋" w:hint="eastAsia"/>
          <w:sz w:val="32"/>
          <w:szCs w:val="32"/>
        </w:rPr>
        <w:t>的理解，正确把握课程</w:t>
      </w:r>
      <w:proofErr w:type="gramStart"/>
      <w:r>
        <w:rPr>
          <w:rFonts w:ascii="仿宋" w:eastAsia="仿宋" w:hAnsi="仿宋" w:hint="eastAsia"/>
          <w:sz w:val="32"/>
          <w:szCs w:val="32"/>
        </w:rPr>
        <w:t>思政与思政</w:t>
      </w:r>
      <w:proofErr w:type="gramEnd"/>
      <w:r>
        <w:rPr>
          <w:rFonts w:ascii="仿宋" w:eastAsia="仿宋" w:hAnsi="仿宋" w:hint="eastAsia"/>
          <w:sz w:val="32"/>
          <w:szCs w:val="32"/>
        </w:rPr>
        <w:t>课程的关系，全面推进</w:t>
      </w:r>
      <w:proofErr w:type="gramStart"/>
      <w:r>
        <w:rPr>
          <w:rFonts w:ascii="仿宋" w:eastAsia="仿宋" w:hAnsi="仿宋" w:hint="eastAsia"/>
          <w:sz w:val="32"/>
          <w:szCs w:val="32"/>
        </w:rPr>
        <w:t>课程思政建设</w:t>
      </w:r>
      <w:proofErr w:type="gramEnd"/>
      <w:r>
        <w:rPr>
          <w:rFonts w:ascii="仿宋" w:eastAsia="仿宋" w:hAnsi="仿宋" w:hint="eastAsia"/>
          <w:sz w:val="32"/>
          <w:szCs w:val="32"/>
        </w:rPr>
        <w:t>；构建更高水平人才培养体系，围绕立德</w:t>
      </w:r>
      <w:r>
        <w:rPr>
          <w:rFonts w:ascii="仿宋" w:eastAsia="仿宋" w:hAnsi="仿宋" w:hint="eastAsia"/>
          <w:sz w:val="32"/>
          <w:szCs w:val="32"/>
        </w:rPr>
        <w:t>树人的目标，研究探索德智体美劳全面发展的课程体系与工作方法。</w:t>
      </w:r>
    </w:p>
    <w:p w:rsidR="001A5B5C" w:rsidRDefault="001A5B5C"/>
    <w:sectPr w:rsidR="001A5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083"/>
    <w:rsid w:val="00043528"/>
    <w:rsid w:val="00045991"/>
    <w:rsid w:val="000C569B"/>
    <w:rsid w:val="000E67B2"/>
    <w:rsid w:val="001210A6"/>
    <w:rsid w:val="0015233B"/>
    <w:rsid w:val="0015519E"/>
    <w:rsid w:val="001A151F"/>
    <w:rsid w:val="001A5B5C"/>
    <w:rsid w:val="001B0631"/>
    <w:rsid w:val="00205975"/>
    <w:rsid w:val="00220532"/>
    <w:rsid w:val="00262E24"/>
    <w:rsid w:val="00272AE9"/>
    <w:rsid w:val="002A5783"/>
    <w:rsid w:val="00302925"/>
    <w:rsid w:val="003103D5"/>
    <w:rsid w:val="00331F51"/>
    <w:rsid w:val="003B26E6"/>
    <w:rsid w:val="003C70B9"/>
    <w:rsid w:val="00405148"/>
    <w:rsid w:val="0040516C"/>
    <w:rsid w:val="0049666B"/>
    <w:rsid w:val="004B05FD"/>
    <w:rsid w:val="005076A7"/>
    <w:rsid w:val="00515791"/>
    <w:rsid w:val="00516083"/>
    <w:rsid w:val="00584C94"/>
    <w:rsid w:val="005C5F66"/>
    <w:rsid w:val="006762E6"/>
    <w:rsid w:val="00684BC9"/>
    <w:rsid w:val="006A750B"/>
    <w:rsid w:val="006D7072"/>
    <w:rsid w:val="006D77F4"/>
    <w:rsid w:val="006E7C43"/>
    <w:rsid w:val="006F1892"/>
    <w:rsid w:val="00702AC9"/>
    <w:rsid w:val="00711839"/>
    <w:rsid w:val="00721889"/>
    <w:rsid w:val="007C0E1B"/>
    <w:rsid w:val="007C65FC"/>
    <w:rsid w:val="009912AC"/>
    <w:rsid w:val="009C05E8"/>
    <w:rsid w:val="009C339F"/>
    <w:rsid w:val="009E4508"/>
    <w:rsid w:val="009E46C1"/>
    <w:rsid w:val="009E7A14"/>
    <w:rsid w:val="00A04A3A"/>
    <w:rsid w:val="00A15705"/>
    <w:rsid w:val="00A37F2C"/>
    <w:rsid w:val="00A558DD"/>
    <w:rsid w:val="00A609DF"/>
    <w:rsid w:val="00AA126B"/>
    <w:rsid w:val="00B33D92"/>
    <w:rsid w:val="00BA43FF"/>
    <w:rsid w:val="00BA7DEB"/>
    <w:rsid w:val="00BE3AF4"/>
    <w:rsid w:val="00C0590D"/>
    <w:rsid w:val="00CA2BFE"/>
    <w:rsid w:val="00CD5AF5"/>
    <w:rsid w:val="00CD7476"/>
    <w:rsid w:val="00CF45AF"/>
    <w:rsid w:val="00CF4DBA"/>
    <w:rsid w:val="00D6436D"/>
    <w:rsid w:val="00DE4E32"/>
    <w:rsid w:val="00DE6EE6"/>
    <w:rsid w:val="00E065F7"/>
    <w:rsid w:val="00E06AEA"/>
    <w:rsid w:val="00E236FC"/>
    <w:rsid w:val="00E23EA7"/>
    <w:rsid w:val="00E5419C"/>
    <w:rsid w:val="00E93B8F"/>
    <w:rsid w:val="00F36038"/>
    <w:rsid w:val="00F444D2"/>
    <w:rsid w:val="00F622BC"/>
    <w:rsid w:val="00FB590B"/>
    <w:rsid w:val="00FC45F0"/>
    <w:rsid w:val="00FD0037"/>
    <w:rsid w:val="00FD1CB3"/>
    <w:rsid w:val="00FE7623"/>
    <w:rsid w:val="4761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823F452E-73E1-4AC4-8248-9DB4EAD1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13</Pages>
  <Words>965</Words>
  <Characters>5507</Characters>
  <Application>Microsoft Office Word</Application>
  <DocSecurity>0</DocSecurity>
  <Lines>45</Lines>
  <Paragraphs>12</Paragraphs>
  <ScaleCrop>false</ScaleCrop>
  <Company>Farmer</Company>
  <LinksUpToDate>false</LinksUpToDate>
  <CharactersWithSpaces>6460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蔚</dc:creator>
  <cp:lastModifiedBy>Sky123.Org</cp:lastModifiedBy>
  <cp:revision>33</cp:revision>
  <dcterms:created xsi:type="dcterms:W3CDTF">2021-07-01T00:46:00Z</dcterms:created>
  <dcterms:modified xsi:type="dcterms:W3CDTF">2021-08-31T08:40:00Z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890BBBCEB4964928B1E603C98057B83B</vt:lpwstr>
  </property>
</Properties>
</file>