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AD103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2025-2026学年第1学期课程过程性考核方案</w:t>
      </w:r>
      <w:r>
        <w:rPr>
          <w:rFonts w:hint="eastAsia" w:ascii="方正小标宋_GBK" w:hAnsi="方正小标宋_GBK" w:eastAsia="方正小标宋_GBK" w:cs="方正小标宋_GBK"/>
          <w:sz w:val="22"/>
          <w:szCs w:val="28"/>
        </w:rPr>
        <w:commentReference w:id="0"/>
      </w:r>
    </w:p>
    <w:p w14:paraId="488FCF6D"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课程基本信息</w:t>
      </w:r>
    </w:p>
    <w:tbl>
      <w:tblPr>
        <w:tblStyle w:val="4"/>
        <w:tblW w:w="8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382"/>
        <w:gridCol w:w="1446"/>
        <w:gridCol w:w="1447"/>
        <w:gridCol w:w="1447"/>
        <w:gridCol w:w="1447"/>
      </w:tblGrid>
      <w:tr w14:paraId="4A8A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09" w:type="dxa"/>
            <w:vAlign w:val="center"/>
          </w:tcPr>
          <w:p w14:paraId="36E08E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382" w:type="dxa"/>
            <w:vAlign w:val="center"/>
          </w:tcPr>
          <w:p w14:paraId="7FE171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 w14:paraId="069730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447" w:type="dxa"/>
            <w:vAlign w:val="center"/>
          </w:tcPr>
          <w:p w14:paraId="7EB46F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54A6A0A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课程类型</w:t>
            </w:r>
          </w:p>
        </w:tc>
        <w:tc>
          <w:tcPr>
            <w:tcW w:w="1447" w:type="dxa"/>
            <w:vAlign w:val="center"/>
          </w:tcPr>
          <w:p w14:paraId="257D559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BC3E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891" w:type="dxa"/>
            <w:gridSpan w:val="2"/>
            <w:vAlign w:val="center"/>
          </w:tcPr>
          <w:p w14:paraId="276A6DC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学分</w:t>
            </w:r>
          </w:p>
        </w:tc>
        <w:tc>
          <w:tcPr>
            <w:tcW w:w="1446" w:type="dxa"/>
            <w:vAlign w:val="center"/>
          </w:tcPr>
          <w:p w14:paraId="5F69365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894" w:type="dxa"/>
            <w:gridSpan w:val="2"/>
            <w:vAlign w:val="center"/>
          </w:tcPr>
          <w:p w14:paraId="384DE3D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学时</w:t>
            </w:r>
          </w:p>
        </w:tc>
        <w:tc>
          <w:tcPr>
            <w:tcW w:w="1447" w:type="dxa"/>
            <w:vAlign w:val="center"/>
          </w:tcPr>
          <w:p w14:paraId="055D23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ED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509" w:type="dxa"/>
            <w:vAlign w:val="center"/>
          </w:tcPr>
          <w:p w14:paraId="3EDF37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课程覆盖能力类型</w:t>
            </w:r>
          </w:p>
        </w:tc>
        <w:tc>
          <w:tcPr>
            <w:tcW w:w="7169" w:type="dxa"/>
            <w:gridSpan w:val="5"/>
            <w:vAlign w:val="center"/>
          </w:tcPr>
          <w:p w14:paraId="3A04A21A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vertAlign w:val="baseline"/>
                <w:lang w:val="en-US" w:eastAsia="zh-CN"/>
              </w:rPr>
              <w:t>口头沟通能力</w:t>
            </w:r>
            <w:r>
              <w:commentReference w:id="1"/>
            </w:r>
          </w:p>
          <w:p w14:paraId="0F7D22D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vertAlign w:val="baseline"/>
                <w:lang w:val="en-US" w:eastAsia="zh-CN"/>
              </w:rPr>
              <w:t>笔头沟通能力</w:t>
            </w:r>
          </w:p>
          <w:p w14:paraId="714A2BD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vertAlign w:val="baseline"/>
                <w:lang w:val="en-US" w:eastAsia="zh-CN"/>
              </w:rPr>
              <w:t>量化素养</w:t>
            </w:r>
          </w:p>
        </w:tc>
      </w:tr>
    </w:tbl>
    <w:p w14:paraId="239103F1"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教学班过程性考核方式</w:t>
      </w:r>
    </w:p>
    <w:tbl>
      <w:tblPr>
        <w:tblStyle w:val="4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922"/>
        <w:gridCol w:w="1002"/>
        <w:gridCol w:w="5"/>
        <w:gridCol w:w="1176"/>
        <w:gridCol w:w="1828"/>
      </w:tblGrid>
      <w:tr w14:paraId="600A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845" w:type="dxa"/>
            <w:vAlign w:val="center"/>
          </w:tcPr>
          <w:p w14:paraId="2E72C82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教学班编号</w:t>
            </w:r>
          </w:p>
        </w:tc>
        <w:tc>
          <w:tcPr>
            <w:tcW w:w="2922" w:type="dxa"/>
            <w:vAlign w:val="center"/>
          </w:tcPr>
          <w:p w14:paraId="0A5EA6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commentReference w:id="2"/>
            </w:r>
          </w:p>
        </w:tc>
        <w:tc>
          <w:tcPr>
            <w:tcW w:w="2183" w:type="dxa"/>
            <w:gridSpan w:val="3"/>
            <w:vAlign w:val="center"/>
          </w:tcPr>
          <w:p w14:paraId="18CDBF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828" w:type="dxa"/>
            <w:vAlign w:val="center"/>
          </w:tcPr>
          <w:p w14:paraId="0A8B63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40E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845" w:type="dxa"/>
            <w:vAlign w:val="center"/>
          </w:tcPr>
          <w:p w14:paraId="1B6349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任课教师姓名</w:t>
            </w:r>
          </w:p>
        </w:tc>
        <w:tc>
          <w:tcPr>
            <w:tcW w:w="2922" w:type="dxa"/>
            <w:vAlign w:val="center"/>
          </w:tcPr>
          <w:p w14:paraId="6451BE4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commentReference w:id="3"/>
            </w:r>
          </w:p>
        </w:tc>
        <w:tc>
          <w:tcPr>
            <w:tcW w:w="2183" w:type="dxa"/>
            <w:gridSpan w:val="3"/>
            <w:vAlign w:val="center"/>
          </w:tcPr>
          <w:p w14:paraId="0226DA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任课教师工号</w:t>
            </w:r>
          </w:p>
        </w:tc>
        <w:tc>
          <w:tcPr>
            <w:tcW w:w="1828" w:type="dxa"/>
            <w:vAlign w:val="center"/>
          </w:tcPr>
          <w:p w14:paraId="129783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A8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845" w:type="dxa"/>
            <w:vAlign w:val="center"/>
          </w:tcPr>
          <w:p w14:paraId="279D893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考核能力类型</w:t>
            </w:r>
            <w:r>
              <w:commentReference w:id="4"/>
            </w:r>
          </w:p>
        </w:tc>
        <w:tc>
          <w:tcPr>
            <w:tcW w:w="2922" w:type="dxa"/>
            <w:vAlign w:val="center"/>
          </w:tcPr>
          <w:p w14:paraId="4A9469F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007" w:type="dxa"/>
            <w:gridSpan w:val="2"/>
            <w:vAlign w:val="center"/>
          </w:tcPr>
          <w:p w14:paraId="58D01F8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评价指标</w:t>
            </w:r>
            <w:r>
              <w:commentReference w:id="5"/>
            </w:r>
          </w:p>
        </w:tc>
        <w:tc>
          <w:tcPr>
            <w:tcW w:w="3004" w:type="dxa"/>
            <w:gridSpan w:val="2"/>
            <w:vAlign w:val="center"/>
          </w:tcPr>
          <w:p w14:paraId="0818F74E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评价标准</w:t>
            </w:r>
          </w:p>
        </w:tc>
      </w:tr>
      <w:tr w14:paraId="7E86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45" w:type="dxa"/>
            <w:vMerge w:val="restart"/>
            <w:vAlign w:val="center"/>
          </w:tcPr>
          <w:p w14:paraId="7A940B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口头沟通能力</w:t>
            </w:r>
          </w:p>
        </w:tc>
        <w:tc>
          <w:tcPr>
            <w:tcW w:w="2922" w:type="dxa"/>
            <w:vMerge w:val="restart"/>
            <w:vAlign w:val="center"/>
          </w:tcPr>
          <w:p w14:paraId="6BA46877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考核方式1：XXXX</w:t>
            </w:r>
          </w:p>
        </w:tc>
        <w:tc>
          <w:tcPr>
            <w:tcW w:w="1002" w:type="dxa"/>
            <w:vAlign w:val="center"/>
          </w:tcPr>
          <w:p w14:paraId="519A5B79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A.演讲结构</w:t>
            </w:r>
          </w:p>
        </w:tc>
        <w:tc>
          <w:tcPr>
            <w:tcW w:w="3009" w:type="dxa"/>
            <w:gridSpan w:val="3"/>
            <w:vAlign w:val="center"/>
          </w:tcPr>
          <w:p w14:paraId="624F53FD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6AFD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45" w:type="dxa"/>
            <w:vMerge w:val="continue"/>
            <w:vAlign w:val="center"/>
          </w:tcPr>
          <w:p w14:paraId="5DCECC8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13595559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2" w:type="dxa"/>
            <w:vAlign w:val="center"/>
          </w:tcPr>
          <w:p w14:paraId="56F7858C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B.表达能力</w:t>
            </w:r>
          </w:p>
        </w:tc>
        <w:tc>
          <w:tcPr>
            <w:tcW w:w="3009" w:type="dxa"/>
            <w:gridSpan w:val="3"/>
            <w:vAlign w:val="center"/>
          </w:tcPr>
          <w:p w14:paraId="22344933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632B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845" w:type="dxa"/>
            <w:vMerge w:val="continue"/>
            <w:vAlign w:val="center"/>
          </w:tcPr>
          <w:p w14:paraId="0FAD1DF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restart"/>
            <w:vAlign w:val="center"/>
          </w:tcPr>
          <w:p w14:paraId="3487C2A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考核方式2：XXXX</w:t>
            </w:r>
          </w:p>
        </w:tc>
        <w:tc>
          <w:tcPr>
            <w:tcW w:w="1002" w:type="dxa"/>
            <w:vAlign w:val="center"/>
          </w:tcPr>
          <w:p w14:paraId="3CF57DAF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A.演讲结构</w:t>
            </w:r>
          </w:p>
        </w:tc>
        <w:tc>
          <w:tcPr>
            <w:tcW w:w="3009" w:type="dxa"/>
            <w:gridSpan w:val="3"/>
            <w:vAlign w:val="center"/>
          </w:tcPr>
          <w:p w14:paraId="799014F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721E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79887FF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75390628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F6045CA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B.表达能力</w:t>
            </w: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6022908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3CF4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3846EA9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Align w:val="center"/>
          </w:tcPr>
          <w:p w14:paraId="6DDB3085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825D9FD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6BFCD07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 w14:paraId="50D7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restart"/>
            <w:vAlign w:val="center"/>
          </w:tcPr>
          <w:p w14:paraId="3EABFC1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书面沟通能力</w:t>
            </w:r>
          </w:p>
        </w:tc>
        <w:tc>
          <w:tcPr>
            <w:tcW w:w="2922" w:type="dxa"/>
            <w:vMerge w:val="restart"/>
            <w:vAlign w:val="center"/>
          </w:tcPr>
          <w:p w14:paraId="17D9ED85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考核方式1：XXXX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723791F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A.写作能力</w:t>
            </w: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7D62661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359D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270E633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435B5EA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C0AA30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B.分析和文章内容</w:t>
            </w: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69811A7F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0A33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restart"/>
            <w:vAlign w:val="center"/>
          </w:tcPr>
          <w:p w14:paraId="239951F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Align w:val="center"/>
          </w:tcPr>
          <w:p w14:paraId="2A5811E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72012383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C.引用数据和参考资料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BEA1E7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060A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4444362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restart"/>
            <w:vAlign w:val="center"/>
          </w:tcPr>
          <w:p w14:paraId="317B347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考核方式2：XXXX</w:t>
            </w: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2F70A33D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A.写作能力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D8EAAC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0FBF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6AD8D80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63F2735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7AB7361E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B.分析和文章内容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DD6698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4D1A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200CD5B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570ECBAA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66CEF44A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C.引用数据和参考资料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F3E422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请结合相应量规，填写本指标总评时，E\G\M\MN四个等级对应的评价标准。</w:t>
            </w:r>
          </w:p>
        </w:tc>
      </w:tr>
      <w:tr w14:paraId="3E6F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352D9F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Align w:val="center"/>
          </w:tcPr>
          <w:p w14:paraId="0344B6B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……</w:t>
            </w: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2AFFB66E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2BDA4A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 w14:paraId="6B47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restart"/>
            <w:vAlign w:val="center"/>
          </w:tcPr>
          <w:p w14:paraId="321439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量化素养能力</w:t>
            </w:r>
          </w:p>
        </w:tc>
        <w:tc>
          <w:tcPr>
            <w:tcW w:w="2922" w:type="dxa"/>
            <w:vMerge w:val="restart"/>
            <w:vAlign w:val="center"/>
          </w:tcPr>
          <w:p w14:paraId="7200F93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考核方式1：XXXX</w:t>
            </w: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5F83B724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A.释义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63980E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7D75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21F8635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1DF735B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7B93B9A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B.计算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47C4623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37B5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3253B89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3BB6BBD0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023C1ED9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C.应用与分析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815572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6781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0EE8291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606E097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78FF2A57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D.假设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EF0533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16E4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58E50C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restart"/>
            <w:shd w:val="clear" w:color="auto" w:fill="auto"/>
            <w:vAlign w:val="center"/>
          </w:tcPr>
          <w:p w14:paraId="2F1D2B7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考核方式2：XXXX</w:t>
            </w: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67194F6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A.释义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F1609D8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5CBA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6DDAA5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1A89624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4775DF75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B.计算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D2A4966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1513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6EDDC8E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7B3D427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01FB9A3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C.应用与分析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8548E0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6B6B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1B6DF14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Merge w:val="continue"/>
            <w:vAlign w:val="center"/>
          </w:tcPr>
          <w:p w14:paraId="69738AB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3795893B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D.假设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93E589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323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vMerge w:val="continue"/>
            <w:vAlign w:val="center"/>
          </w:tcPr>
          <w:p w14:paraId="1395AB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22" w:type="dxa"/>
            <w:vAlign w:val="center"/>
          </w:tcPr>
          <w:p w14:paraId="0C7E4D7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……</w:t>
            </w:r>
          </w:p>
        </w:tc>
        <w:tc>
          <w:tcPr>
            <w:tcW w:w="2183" w:type="dxa"/>
            <w:gridSpan w:val="3"/>
            <w:shd w:val="clear" w:color="auto" w:fill="auto"/>
            <w:vAlign w:val="center"/>
          </w:tcPr>
          <w:p w14:paraId="4FDBB423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3F4F643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8DA00CB">
      <w:pPr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李阳雪" w:date="2025-10-21T14:55:55Z" w:initials="李">
    <w:p w14:paraId="55B1BD50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由同一教师任教、面向同一专业的同一课程一份考核方案（填写说明，正式提交时请删除），</w:t>
      </w:r>
    </w:p>
  </w:comment>
  <w:comment w:id="1" w:author="李阳雪" w:date="2025-10-21T14:57:12Z" w:initials="李">
    <w:p w14:paraId="1DE38050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原则上应与通知附件1课程列表中该课程应覆盖的能力对应，如有异议请提交说明（填写说明，正式提交时请删除）。</w:t>
      </w:r>
    </w:p>
    <w:p w14:paraId="2C797F12">
      <w:pPr>
        <w:pStyle w:val="2"/>
        <w:rPr>
          <w:rFonts w:hint="default" w:eastAsiaTheme="minorEastAsia"/>
          <w:lang w:val="en-US" w:eastAsia="zh-CN"/>
        </w:rPr>
      </w:pPr>
    </w:p>
  </w:comment>
  <w:comment w:id="2" w:author="李阳雪" w:date="2026-03-30T16:15:00Z" w:initials="李">
    <w:p w14:paraId="6BEE7465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填写教学班编号，存在多个平行班的，请填入所有教学班编号。</w:t>
      </w:r>
    </w:p>
  </w:comment>
  <w:comment w:id="3" w:author="李阳雪" w:date="2025-10-21T14:59:03Z" w:initials="李">
    <w:p w14:paraId="03766D3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多师同堂教学班应填入所有任课教师（填写说明，正式提交时请删除）。</w:t>
      </w:r>
    </w:p>
  </w:comment>
  <w:comment w:id="4" w:author="李阳雪" w:date="2025-10-21T14:59:31Z" w:initials="李">
    <w:p w14:paraId="2CAD76B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模板展示的是全部考核能力类型，教师实际填写时请与“课程基本信息”部分勾选的能力保持一致（填写说明，正式提交时请删除）。</w:t>
      </w:r>
    </w:p>
  </w:comment>
  <w:comment w:id="5" w:author="李阳雪" w:date="2025-10-21T15:00:24Z" w:initials="李">
    <w:p w14:paraId="3B944A3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模板展示的是每项能力全部的评价指标，教师实际填写时请按每个考核方式实际涉及的评价指标填写（填写说明，正式提交时请删除）。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5B1BD50" w15:done="0"/>
  <w15:commentEx w15:paraId="2C797F12" w15:done="0"/>
  <w15:commentEx w15:paraId="6BEE7465" w15:done="0"/>
  <w15:commentEx w15:paraId="03766D38" w15:done="0"/>
  <w15:commentEx w15:paraId="2CAD76B8" w15:done="0"/>
  <w15:commentEx w15:paraId="3B944A3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FA3B83"/>
    <w:multiLevelType w:val="singleLevel"/>
    <w:tmpl w:val="4DFA3B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阳雪">
    <w15:presenceInfo w15:providerId="None" w15:userId="李阳雪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449E7"/>
    <w:rsid w:val="1F6928D6"/>
    <w:rsid w:val="2FE13DCA"/>
    <w:rsid w:val="49AC6958"/>
    <w:rsid w:val="4E2C269A"/>
    <w:rsid w:val="4F7A3E34"/>
    <w:rsid w:val="55D449E7"/>
    <w:rsid w:val="5CC93A47"/>
    <w:rsid w:val="63BB4A2A"/>
    <w:rsid w:val="6A1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809</Words>
  <Characters>971</Characters>
  <Lines>0</Lines>
  <Paragraphs>0</Paragraphs>
  <TotalTime>9</TotalTime>
  <ScaleCrop>false</ScaleCrop>
  <LinksUpToDate>false</LinksUpToDate>
  <CharactersWithSpaces>974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2025-10-21T03:50:00Z</dcterms:created>
  <dc:creator>李阳雪</dc:creator>
  <cp:lastModifiedBy>李阳雪</cp:lastModifiedBy>
  <dcterms:modified xsi:type="dcterms:W3CDTF">2026-03-30T08:17:18Z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A883ED82FB48473593B15E9E852C9C8A_13</vt:lpwstr>
  </property>
  <property fmtid="{D5CDD505-2E9C-101B-9397-08002B2CF9AE}" pid="4" name="KSOTemplateDocerSaveRecord">
    <vt:lpwstr>eyJoZGlkIjoiMjJkYjY4ZDVkMTdlY2Q4Nzk2ZjhiMGQzZDZiOGZhZjMiLCJ1c2VySWQiOiIyNDQ3MzUxNTYifQ==</vt:lpwstr>
  </property>
</Properties>
</file>