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sz w:val="44"/>
          <w:szCs w:val="44"/>
        </w:rPr>
        <w:t>项目资金下达情况</w:t>
      </w:r>
    </w:p>
    <w:p>
      <w:pPr>
        <w:jc w:val="center"/>
        <w:rPr>
          <w:rFonts w:hint="eastAsia" w:asciiTheme="majorEastAsia" w:hAnsiTheme="majorEastAsia" w:eastAsiaTheme="majorEastAsia"/>
          <w:b/>
          <w:sz w:val="44"/>
          <w:szCs w:val="44"/>
        </w:rPr>
      </w:pPr>
    </w:p>
    <w:p>
      <w:pPr>
        <w:pStyle w:val="9"/>
        <w:numPr>
          <w:ilvl w:val="0"/>
          <w:numId w:val="1"/>
        </w:numPr>
        <w:ind w:firstLineChars="0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专业综合试点改革项目</w:t>
      </w:r>
    </w:p>
    <w:tbl>
      <w:tblPr>
        <w:tblStyle w:val="6"/>
        <w:tblW w:w="8035" w:type="dxa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2693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Merge w:val="restart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序号</w:t>
            </w:r>
          </w:p>
        </w:tc>
        <w:tc>
          <w:tcPr>
            <w:tcW w:w="2693" w:type="dxa"/>
            <w:vMerge w:val="restart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项目名称</w:t>
            </w:r>
          </w:p>
        </w:tc>
        <w:tc>
          <w:tcPr>
            <w:tcW w:w="4536" w:type="dxa"/>
            <w:gridSpan w:val="2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年度经费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Merge w:val="continue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</w:p>
        </w:tc>
        <w:tc>
          <w:tcPr>
            <w:tcW w:w="2693" w:type="dxa"/>
            <w:vMerge w:val="continue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2017年</w:t>
            </w:r>
          </w:p>
        </w:tc>
        <w:tc>
          <w:tcPr>
            <w:tcW w:w="2268" w:type="dxa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ajorEastAsia" w:hAnsiTheme="majorEastAsia" w:eastAsiaTheme="majorEastAsia"/>
                <w:b/>
                <w:sz w:val="28"/>
                <w:szCs w:val="28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2018年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经济学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国际经济与贸易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金融学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4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财政学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市场营销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6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会计学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7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法学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5万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  <w:t>商务英语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10万</w:t>
            </w:r>
          </w:p>
        </w:tc>
      </w:tr>
    </w:tbl>
    <w:p>
      <w:pPr>
        <w:pStyle w:val="9"/>
        <w:numPr>
          <w:ilvl w:val="0"/>
          <w:numId w:val="1"/>
        </w:numPr>
        <w:ind w:firstLineChars="0"/>
        <w:rPr>
          <w:rFonts w:hint="eastAsia" w:asciiTheme="majorEastAsia" w:hAnsiTheme="majorEastAsia" w:eastAsiaTheme="majorEastAsia"/>
          <w:b/>
          <w:sz w:val="28"/>
          <w:szCs w:val="28"/>
        </w:rPr>
      </w:pPr>
      <w:r>
        <w:rPr>
          <w:rFonts w:hint="eastAsia" w:asciiTheme="majorEastAsia" w:hAnsiTheme="majorEastAsia" w:eastAsiaTheme="majorEastAsia"/>
          <w:b/>
          <w:sz w:val="28"/>
          <w:szCs w:val="28"/>
        </w:rPr>
        <w:t>荆楚卓越人才项目</w:t>
      </w:r>
    </w:p>
    <w:tbl>
      <w:tblPr>
        <w:tblStyle w:val="6"/>
        <w:tblW w:w="8035" w:type="dxa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2693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Merge w:val="restart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2693" w:type="dxa"/>
            <w:vMerge w:val="restart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项目名称</w:t>
            </w:r>
          </w:p>
        </w:tc>
        <w:tc>
          <w:tcPr>
            <w:tcW w:w="4536" w:type="dxa"/>
            <w:gridSpan w:val="2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年度经费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Merge w:val="continue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693" w:type="dxa"/>
            <w:vMerge w:val="continue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2017年</w:t>
            </w:r>
          </w:p>
        </w:tc>
        <w:tc>
          <w:tcPr>
            <w:tcW w:w="2268" w:type="dxa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2018年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color w:val="333333"/>
                <w:kern w:val="0"/>
                <w:sz w:val="28"/>
                <w:szCs w:val="28"/>
              </w:rPr>
              <w:t>法学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20万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25万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cs="宋体" w:asciiTheme="minorEastAsia" w:hAnsiTheme="minorEastAsia"/>
                <w:kern w:val="0"/>
                <w:sz w:val="28"/>
                <w:szCs w:val="28"/>
              </w:rPr>
            </w:pPr>
            <w:r>
              <w:rPr>
                <w:rFonts w:hint="eastAsia" w:cs="宋体" w:asciiTheme="minorEastAsia" w:hAnsiTheme="minorEastAsia"/>
                <w:color w:val="333333"/>
                <w:kern w:val="0"/>
                <w:sz w:val="28"/>
                <w:szCs w:val="28"/>
              </w:rPr>
              <w:t>软件工程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20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万</w:t>
            </w:r>
            <w:bookmarkStart w:id="0" w:name="_GoBack"/>
            <w:bookmarkEnd w:id="0"/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25万</w:t>
            </w:r>
          </w:p>
        </w:tc>
      </w:tr>
    </w:tbl>
    <w:p>
      <w:pPr>
        <w:pStyle w:val="9"/>
        <w:numPr>
          <w:ilvl w:val="0"/>
          <w:numId w:val="1"/>
        </w:numPr>
        <w:ind w:left="720" w:leftChars="0" w:hanging="720" w:firstLineChars="0"/>
        <w:rPr>
          <w:rFonts w:hint="eastAsia" w:asciiTheme="majorEastAsia" w:hAnsiTheme="majorEastAsia" w:eastAsiaTheme="majorEastAsia"/>
          <w:b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/>
          <w:b/>
          <w:sz w:val="28"/>
          <w:szCs w:val="28"/>
          <w:lang w:eastAsia="zh-CN"/>
        </w:rPr>
        <w:t>战略性新兴产业计划</w:t>
      </w:r>
    </w:p>
    <w:tbl>
      <w:tblPr>
        <w:tblStyle w:val="6"/>
        <w:tblW w:w="8035" w:type="dxa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2693"/>
        <w:gridCol w:w="2268"/>
        <w:gridCol w:w="2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Merge w:val="restart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序号</w:t>
            </w:r>
          </w:p>
        </w:tc>
        <w:tc>
          <w:tcPr>
            <w:tcW w:w="2693" w:type="dxa"/>
            <w:vMerge w:val="restart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项目名称</w:t>
            </w:r>
          </w:p>
        </w:tc>
        <w:tc>
          <w:tcPr>
            <w:tcW w:w="4536" w:type="dxa"/>
            <w:gridSpan w:val="2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年度经费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  <w:vMerge w:val="continue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693" w:type="dxa"/>
            <w:vMerge w:val="continue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</w:p>
        </w:tc>
        <w:tc>
          <w:tcPr>
            <w:tcW w:w="2268" w:type="dxa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2017年</w:t>
            </w:r>
          </w:p>
        </w:tc>
        <w:tc>
          <w:tcPr>
            <w:tcW w:w="2268" w:type="dxa"/>
            <w:vAlign w:val="center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2018年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6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</w:rPr>
              <w:t>1</w:t>
            </w:r>
          </w:p>
        </w:tc>
        <w:tc>
          <w:tcPr>
            <w:tcW w:w="2693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 w:eastAsiaTheme="minorEastAsia"/>
                <w:b/>
                <w:sz w:val="28"/>
                <w:szCs w:val="28"/>
                <w:lang w:eastAsia="zh-CN"/>
              </w:rPr>
            </w:pPr>
            <w:r>
              <w:rPr>
                <w:rFonts w:hint="eastAsia" w:cs="宋体" w:asciiTheme="minorEastAsia" w:hAnsiTheme="minorEastAsia"/>
                <w:color w:val="333333"/>
                <w:kern w:val="0"/>
                <w:sz w:val="28"/>
                <w:szCs w:val="28"/>
                <w:lang w:eastAsia="zh-CN"/>
              </w:rPr>
              <w:t>软件工程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10万</w:t>
            </w:r>
          </w:p>
        </w:tc>
        <w:tc>
          <w:tcPr>
            <w:tcW w:w="2268" w:type="dxa"/>
          </w:tcPr>
          <w:p>
            <w:pPr>
              <w:pStyle w:val="9"/>
              <w:ind w:firstLine="0" w:firstLineChars="0"/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>万</w:t>
            </w:r>
          </w:p>
        </w:tc>
      </w:tr>
    </w:tbl>
    <w:p>
      <w:pPr>
        <w:pStyle w:val="9"/>
        <w:numPr>
          <w:ilvl w:val="0"/>
          <w:numId w:val="0"/>
        </w:numPr>
        <w:ind w:leftChars="0"/>
        <w:rPr>
          <w:rFonts w:hint="eastAsia" w:asciiTheme="majorEastAsia" w:hAnsiTheme="majorEastAsia" w:eastAsiaTheme="majorEastAsia"/>
          <w:b/>
          <w:sz w:val="28"/>
          <w:szCs w:val="28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57D6A"/>
    <w:multiLevelType w:val="multilevel"/>
    <w:tmpl w:val="00057D6A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asciiTheme="majorEastAsia" w:hAnsiTheme="majorEastAsia" w:eastAsiaTheme="majorEastAsia" w:cstheme="minorBidi"/>
        <w:sz w:val="28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673F4"/>
    <w:rsid w:val="000744AE"/>
    <w:rsid w:val="00086E1F"/>
    <w:rsid w:val="0012762D"/>
    <w:rsid w:val="00136529"/>
    <w:rsid w:val="001A2532"/>
    <w:rsid w:val="001B7FC3"/>
    <w:rsid w:val="001D72B5"/>
    <w:rsid w:val="00214850"/>
    <w:rsid w:val="00217258"/>
    <w:rsid w:val="002638B0"/>
    <w:rsid w:val="002D098A"/>
    <w:rsid w:val="002D72AE"/>
    <w:rsid w:val="002F572D"/>
    <w:rsid w:val="00314220"/>
    <w:rsid w:val="00335DB5"/>
    <w:rsid w:val="00362CA2"/>
    <w:rsid w:val="003808C4"/>
    <w:rsid w:val="003C2E80"/>
    <w:rsid w:val="003E5214"/>
    <w:rsid w:val="004528F0"/>
    <w:rsid w:val="00474487"/>
    <w:rsid w:val="00492CD8"/>
    <w:rsid w:val="0050612D"/>
    <w:rsid w:val="0051454E"/>
    <w:rsid w:val="005673F4"/>
    <w:rsid w:val="00567CBB"/>
    <w:rsid w:val="005947B8"/>
    <w:rsid w:val="00723AC4"/>
    <w:rsid w:val="007C1509"/>
    <w:rsid w:val="00805453"/>
    <w:rsid w:val="0086251D"/>
    <w:rsid w:val="00882181"/>
    <w:rsid w:val="008C148D"/>
    <w:rsid w:val="008E7F8F"/>
    <w:rsid w:val="0091726A"/>
    <w:rsid w:val="0093157F"/>
    <w:rsid w:val="00935824"/>
    <w:rsid w:val="00944D3C"/>
    <w:rsid w:val="00A21668"/>
    <w:rsid w:val="00A22D5D"/>
    <w:rsid w:val="00A26EA4"/>
    <w:rsid w:val="00A46282"/>
    <w:rsid w:val="00B344FA"/>
    <w:rsid w:val="00B4149B"/>
    <w:rsid w:val="00BB7D16"/>
    <w:rsid w:val="00BC1D8C"/>
    <w:rsid w:val="00BC2921"/>
    <w:rsid w:val="00BC78E7"/>
    <w:rsid w:val="00BF552E"/>
    <w:rsid w:val="00C069AF"/>
    <w:rsid w:val="00C40673"/>
    <w:rsid w:val="00CB54FE"/>
    <w:rsid w:val="00D2314B"/>
    <w:rsid w:val="00D25BE5"/>
    <w:rsid w:val="00DA6373"/>
    <w:rsid w:val="00DF01B4"/>
    <w:rsid w:val="00E47F10"/>
    <w:rsid w:val="00E64696"/>
    <w:rsid w:val="00E949C8"/>
    <w:rsid w:val="00F25B82"/>
    <w:rsid w:val="00F444EC"/>
    <w:rsid w:val="00F77BA0"/>
    <w:rsid w:val="00F86611"/>
    <w:rsid w:val="00F9036B"/>
    <w:rsid w:val="00FA16B9"/>
    <w:rsid w:val="00FC27B2"/>
    <w:rsid w:val="00FF4548"/>
    <w:rsid w:val="69FA0C45"/>
    <w:rsid w:val="70E4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4"/>
    <w:link w:val="2"/>
    <w:semiHidden/>
    <w:qFormat/>
    <w:uiPriority w:val="99"/>
    <w:rPr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35</Words>
  <Characters>203</Characters>
  <Lines>1</Lines>
  <Paragraphs>1</Paragraphs>
  <TotalTime>4</TotalTime>
  <ScaleCrop>false</ScaleCrop>
  <LinksUpToDate>false</LinksUpToDate>
  <CharactersWithSpaces>237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2018-09-29T07:28:00Z</dcterms:created>
  <dc:creator>微软用户</dc:creator>
  <cp:lastModifiedBy>A304</cp:lastModifiedBy>
  <dcterms:modified xsi:type="dcterms:W3CDTF">2018-09-29T08:41:20Z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